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F1" w:rsidRDefault="00F01B3A" w:rsidP="00F01B3A">
      <w:pPr>
        <w:jc w:val="center"/>
      </w:pPr>
      <w:r>
        <w:rPr>
          <w:noProof/>
          <w:lang w:eastAsia="en-GB"/>
        </w:rPr>
        <w:drawing>
          <wp:inline distT="0" distB="0" distL="0" distR="0">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rsidR="00F01B3A" w:rsidRPr="00F01B3A" w:rsidRDefault="008759F2" w:rsidP="00F01B3A">
      <w:pPr>
        <w:jc w:val="center"/>
        <w:rPr>
          <w:rFonts w:ascii="Comic Sans MS" w:hAnsi="Comic Sans MS"/>
          <w:u w:val="single"/>
        </w:rPr>
      </w:pPr>
      <w:r>
        <w:rPr>
          <w:rFonts w:ascii="Comic Sans MS" w:hAnsi="Comic Sans MS"/>
          <w:u w:val="single"/>
        </w:rPr>
        <w:t>Year 2</w:t>
      </w:r>
    </w:p>
    <w:p w:rsidR="00F01B3A" w:rsidRDefault="00F01B3A" w:rsidP="00F01B3A">
      <w:pPr>
        <w:jc w:val="center"/>
        <w:rPr>
          <w:rFonts w:ascii="Comic Sans MS" w:hAnsi="Comic Sans MS"/>
          <w:sz w:val="20"/>
          <w:szCs w:val="20"/>
          <w:u w:val="single"/>
        </w:rPr>
      </w:pPr>
      <w:r w:rsidRPr="00F01B3A">
        <w:rPr>
          <w:rFonts w:ascii="Comic Sans MS" w:hAnsi="Comic Sans MS"/>
          <w:sz w:val="20"/>
          <w:szCs w:val="20"/>
          <w:u w:val="single"/>
        </w:rPr>
        <w:t>Spring Curriculum Map</w:t>
      </w:r>
    </w:p>
    <w:p w:rsidR="00F01B3A" w:rsidRDefault="00F01B3A" w:rsidP="00F01B3A">
      <w:pPr>
        <w:jc w:val="center"/>
        <w:rPr>
          <w:rFonts w:ascii="Comic Sans MS" w:hAnsi="Comic Sans MS"/>
          <w:sz w:val="20"/>
          <w:szCs w:val="20"/>
          <w:u w:val="single"/>
        </w:rPr>
      </w:pPr>
    </w:p>
    <w:tbl>
      <w:tblPr>
        <w:tblStyle w:val="TableGrid"/>
        <w:tblW w:w="5000" w:type="pct"/>
        <w:tblLook w:val="04A0" w:firstRow="1" w:lastRow="0" w:firstColumn="1" w:lastColumn="0" w:noHBand="0" w:noVBand="1"/>
      </w:tblPr>
      <w:tblGrid>
        <w:gridCol w:w="3560"/>
        <w:gridCol w:w="4345"/>
        <w:gridCol w:w="2771"/>
      </w:tblGrid>
      <w:tr w:rsidR="00F01B3A" w:rsidTr="00CE361D">
        <w:tc>
          <w:tcPr>
            <w:tcW w:w="1667"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Subject</w:t>
            </w:r>
          </w:p>
        </w:tc>
        <w:tc>
          <w:tcPr>
            <w:tcW w:w="2035"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What we will learn</w:t>
            </w:r>
          </w:p>
        </w:tc>
        <w:tc>
          <w:tcPr>
            <w:tcW w:w="1298" w:type="pct"/>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Resources, trips and visitors</w:t>
            </w:r>
          </w:p>
        </w:tc>
      </w:tr>
      <w:tr w:rsidR="00F01B3A" w:rsidTr="00CE361D">
        <w:tc>
          <w:tcPr>
            <w:tcW w:w="1667" w:type="pct"/>
          </w:tcPr>
          <w:p w:rsidR="008759F2" w:rsidRPr="00A06DD6" w:rsidRDefault="008759F2" w:rsidP="008759F2">
            <w:pPr>
              <w:jc w:val="center"/>
              <w:rPr>
                <w:rFonts w:ascii="Comic Sans MS" w:hAnsi="Comic Sans MS"/>
                <w:b/>
              </w:rPr>
            </w:pPr>
            <w:r w:rsidRPr="00A06DD6">
              <w:rPr>
                <w:rFonts w:ascii="Comic Sans MS" w:hAnsi="Comic Sans MS"/>
                <w:b/>
              </w:rPr>
              <w:t>English</w:t>
            </w:r>
          </w:p>
          <w:p w:rsidR="00F01B3A" w:rsidRDefault="00F01B3A" w:rsidP="00F01B3A">
            <w:pPr>
              <w:jc w:val="center"/>
              <w:rPr>
                <w:rFonts w:ascii="Comic Sans MS" w:hAnsi="Comic Sans MS"/>
                <w:sz w:val="20"/>
                <w:szCs w:val="20"/>
                <w:u w:val="single"/>
              </w:rPr>
            </w:pPr>
          </w:p>
        </w:tc>
        <w:tc>
          <w:tcPr>
            <w:tcW w:w="2035" w:type="pct"/>
          </w:tcPr>
          <w:p w:rsidR="008759F2" w:rsidRPr="00B82DBF" w:rsidRDefault="008759F2" w:rsidP="008759F2">
            <w:pPr>
              <w:jc w:val="both"/>
              <w:rPr>
                <w:rFonts w:ascii="Comic Sans MS" w:hAnsi="Comic Sans MS" w:cs="Times New Roman"/>
                <w:color w:val="262626"/>
                <w:sz w:val="20"/>
                <w:szCs w:val="20"/>
              </w:rPr>
            </w:pPr>
            <w:r w:rsidRPr="00B82DBF">
              <w:rPr>
                <w:rFonts w:ascii="Comic Sans MS" w:hAnsi="Comic Sans MS" w:cs="Times New Roman"/>
                <w:color w:val="262626"/>
                <w:sz w:val="20"/>
                <w:szCs w:val="20"/>
              </w:rPr>
              <w:t xml:space="preserve">In the spring term, we will be reading “One Night Far From Here”, using the text to help us to write diary entries. </w:t>
            </w:r>
          </w:p>
          <w:p w:rsidR="00F01B3A" w:rsidRPr="008759F2" w:rsidRDefault="008759F2" w:rsidP="008759F2">
            <w:pPr>
              <w:jc w:val="both"/>
              <w:rPr>
                <w:rFonts w:ascii="Comic Sans MS" w:hAnsi="Comic Sans MS" w:cs="Times New Roman"/>
                <w:color w:val="262626"/>
                <w:sz w:val="20"/>
                <w:szCs w:val="20"/>
              </w:rPr>
            </w:pPr>
            <w:r w:rsidRPr="00B82DBF">
              <w:rPr>
                <w:rFonts w:ascii="Comic Sans MS" w:hAnsi="Comic Sans MS" w:cs="Times New Roman"/>
                <w:color w:val="262626"/>
                <w:sz w:val="20"/>
                <w:szCs w:val="20"/>
              </w:rPr>
              <w:t xml:space="preserve">Our next book will be “Lila and the Secret of Rain”. We will use this book to develop our ability to write narratives based on a known text. </w:t>
            </w:r>
          </w:p>
        </w:tc>
        <w:tc>
          <w:tcPr>
            <w:tcW w:w="1298" w:type="pct"/>
          </w:tcPr>
          <w:p w:rsidR="00F01B3A" w:rsidRDefault="00F01B3A" w:rsidP="00F01B3A">
            <w:pPr>
              <w:jc w:val="center"/>
              <w:rPr>
                <w:rFonts w:ascii="Comic Sans MS" w:hAnsi="Comic Sans MS"/>
                <w:sz w:val="20"/>
                <w:szCs w:val="20"/>
                <w:u w:val="single"/>
              </w:rPr>
            </w:pPr>
          </w:p>
        </w:tc>
      </w:tr>
      <w:tr w:rsidR="00F01B3A" w:rsidTr="00CE361D">
        <w:tc>
          <w:tcPr>
            <w:tcW w:w="1667" w:type="pct"/>
          </w:tcPr>
          <w:p w:rsidR="008759F2" w:rsidRPr="00A06DD6" w:rsidRDefault="008759F2" w:rsidP="008759F2">
            <w:pPr>
              <w:jc w:val="center"/>
              <w:rPr>
                <w:rFonts w:ascii="Comic Sans MS" w:hAnsi="Comic Sans MS"/>
                <w:b/>
              </w:rPr>
            </w:pPr>
            <w:r w:rsidRPr="00A06DD6">
              <w:rPr>
                <w:rFonts w:ascii="Comic Sans MS" w:hAnsi="Comic Sans MS"/>
                <w:b/>
              </w:rPr>
              <w:t>Maths</w:t>
            </w:r>
          </w:p>
          <w:p w:rsidR="00F01B3A" w:rsidRDefault="00F01B3A" w:rsidP="00F01B3A">
            <w:pPr>
              <w:jc w:val="center"/>
              <w:rPr>
                <w:rFonts w:ascii="Comic Sans MS" w:hAnsi="Comic Sans MS"/>
                <w:sz w:val="20"/>
                <w:szCs w:val="20"/>
                <w:u w:val="single"/>
              </w:rPr>
            </w:pPr>
          </w:p>
        </w:tc>
        <w:tc>
          <w:tcPr>
            <w:tcW w:w="2035" w:type="pct"/>
          </w:tcPr>
          <w:p w:rsidR="008759F2" w:rsidRPr="003A73A8" w:rsidRDefault="008759F2" w:rsidP="008759F2">
            <w:pPr>
              <w:jc w:val="both"/>
              <w:rPr>
                <w:rFonts w:ascii="Comic Sans MS" w:hAnsi="Comic Sans MS"/>
                <w:sz w:val="19"/>
                <w:szCs w:val="19"/>
              </w:rPr>
            </w:pPr>
            <w:r w:rsidRPr="003A73A8">
              <w:rPr>
                <w:rFonts w:ascii="Comic Sans MS" w:hAnsi="Comic Sans MS"/>
                <w:sz w:val="19"/>
                <w:szCs w:val="19"/>
              </w:rPr>
              <w:t>Choose and use appropriate standard units to estimate and measure length/height (cm/m), mass (g/kg), capacity (l/ml) and temperature (°C).</w:t>
            </w:r>
          </w:p>
          <w:p w:rsidR="008759F2" w:rsidRPr="003A73A8" w:rsidRDefault="008759F2" w:rsidP="008759F2">
            <w:pPr>
              <w:jc w:val="both"/>
              <w:rPr>
                <w:rFonts w:ascii="Comic Sans MS" w:hAnsi="Comic Sans MS"/>
                <w:sz w:val="19"/>
                <w:szCs w:val="19"/>
              </w:rPr>
            </w:pPr>
            <w:r w:rsidRPr="003A73A8">
              <w:rPr>
                <w:rFonts w:ascii="Comic Sans MS" w:hAnsi="Comic Sans MS"/>
                <w:sz w:val="19"/>
                <w:szCs w:val="19"/>
              </w:rPr>
              <w:t>Combine amounts of £ and p to make a particular value, and find different combinations of coins that equal the same amounts of money.</w:t>
            </w:r>
          </w:p>
          <w:p w:rsidR="008759F2" w:rsidRPr="003A73A8" w:rsidRDefault="008759F2" w:rsidP="008759F2">
            <w:pPr>
              <w:jc w:val="both"/>
              <w:rPr>
                <w:rFonts w:ascii="Comic Sans MS" w:hAnsi="Comic Sans MS"/>
                <w:sz w:val="19"/>
                <w:szCs w:val="19"/>
              </w:rPr>
            </w:pPr>
            <w:r w:rsidRPr="003A73A8">
              <w:rPr>
                <w:rFonts w:ascii="Comic Sans MS" w:hAnsi="Comic Sans MS"/>
                <w:sz w:val="19"/>
                <w:szCs w:val="19"/>
              </w:rPr>
              <w:t>Identify and describe the properties of 2-D shapes, including the number of sides and line symmetry in a vertical line.</w:t>
            </w:r>
          </w:p>
          <w:p w:rsidR="008759F2" w:rsidRPr="003A73A8" w:rsidRDefault="008759F2" w:rsidP="008759F2">
            <w:pPr>
              <w:jc w:val="both"/>
              <w:rPr>
                <w:rFonts w:ascii="Comic Sans MS" w:hAnsi="Comic Sans MS"/>
                <w:sz w:val="19"/>
                <w:szCs w:val="19"/>
              </w:rPr>
            </w:pPr>
            <w:r w:rsidRPr="003A73A8">
              <w:rPr>
                <w:rFonts w:ascii="Comic Sans MS" w:hAnsi="Comic Sans MS"/>
                <w:sz w:val="19"/>
                <w:szCs w:val="19"/>
              </w:rPr>
              <w:t>Identify and describe the properties of 3-D shapes, including the number of edges, vertices and faces.</w:t>
            </w:r>
          </w:p>
          <w:p w:rsidR="00F01B3A" w:rsidRPr="008759F2" w:rsidRDefault="008759F2" w:rsidP="008759F2">
            <w:pPr>
              <w:jc w:val="both"/>
              <w:rPr>
                <w:sz w:val="19"/>
                <w:szCs w:val="19"/>
              </w:rPr>
            </w:pPr>
            <w:r w:rsidRPr="003A73A8">
              <w:rPr>
                <w:rFonts w:ascii="Comic Sans MS" w:hAnsi="Comic Sans MS"/>
                <w:sz w:val="19"/>
                <w:szCs w:val="19"/>
              </w:rPr>
              <w:t>Use mathematical vocabulary to describe position, direction and movement including distinguishing between rotation as a turn and in terms of right angles for quarter, half and three-quarter turns, and movement in a straight line.</w:t>
            </w:r>
          </w:p>
        </w:tc>
        <w:tc>
          <w:tcPr>
            <w:tcW w:w="1298" w:type="pct"/>
          </w:tcPr>
          <w:p w:rsidR="00F01B3A" w:rsidRDefault="00F01B3A" w:rsidP="00F01B3A">
            <w:pPr>
              <w:jc w:val="center"/>
              <w:rPr>
                <w:rFonts w:ascii="Comic Sans MS" w:hAnsi="Comic Sans MS"/>
                <w:sz w:val="20"/>
                <w:szCs w:val="20"/>
                <w:u w:val="single"/>
              </w:rPr>
            </w:pPr>
          </w:p>
        </w:tc>
      </w:tr>
      <w:tr w:rsidR="00F01B3A" w:rsidTr="00CE361D">
        <w:tc>
          <w:tcPr>
            <w:tcW w:w="1667" w:type="pct"/>
          </w:tcPr>
          <w:p w:rsidR="008759F2" w:rsidRDefault="008759F2" w:rsidP="008759F2">
            <w:pPr>
              <w:jc w:val="center"/>
              <w:rPr>
                <w:rFonts w:ascii="Comic Sans MS" w:hAnsi="Comic Sans MS"/>
                <w:b/>
              </w:rPr>
            </w:pPr>
            <w:r w:rsidRPr="00A06DD6">
              <w:rPr>
                <w:rFonts w:ascii="Comic Sans MS" w:hAnsi="Comic Sans MS"/>
                <w:b/>
              </w:rPr>
              <w:t>Science</w:t>
            </w:r>
          </w:p>
          <w:p w:rsidR="00F01B3A" w:rsidRDefault="00F01B3A" w:rsidP="00F01B3A">
            <w:pPr>
              <w:jc w:val="center"/>
              <w:rPr>
                <w:rFonts w:ascii="Comic Sans MS" w:hAnsi="Comic Sans MS"/>
                <w:sz w:val="20"/>
                <w:szCs w:val="20"/>
                <w:u w:val="single"/>
              </w:rPr>
            </w:pPr>
          </w:p>
        </w:tc>
        <w:tc>
          <w:tcPr>
            <w:tcW w:w="2035" w:type="pct"/>
          </w:tcPr>
          <w:p w:rsidR="008759F2" w:rsidRDefault="008759F2" w:rsidP="008759F2">
            <w:pPr>
              <w:jc w:val="center"/>
              <w:rPr>
                <w:rFonts w:ascii="Comic Sans MS" w:hAnsi="Comic Sans MS" w:cs="Tahoma"/>
                <w:sz w:val="20"/>
                <w:szCs w:val="20"/>
                <w:u w:val="single"/>
              </w:rPr>
            </w:pPr>
            <w:r>
              <w:rPr>
                <w:rFonts w:ascii="Comic Sans MS" w:hAnsi="Comic Sans MS" w:cs="Tahoma"/>
                <w:sz w:val="20"/>
                <w:szCs w:val="20"/>
                <w:u w:val="single"/>
                <w:shd w:val="clear" w:color="auto" w:fill="FFFFFF"/>
              </w:rPr>
              <w:t xml:space="preserve">Plants and Trees </w:t>
            </w:r>
            <w:r w:rsidRPr="00EA0DBE">
              <w:rPr>
                <w:rFonts w:ascii="Comic Sans MS" w:hAnsi="Comic Sans MS" w:cs="Tahoma"/>
                <w:sz w:val="20"/>
                <w:szCs w:val="20"/>
                <w:u w:val="single"/>
                <w:shd w:val="clear" w:color="auto" w:fill="FFFFFF"/>
              </w:rPr>
              <w:t>(</w:t>
            </w:r>
            <w:r>
              <w:rPr>
                <w:rFonts w:ascii="Comic Sans MS" w:hAnsi="Comic Sans MS" w:cs="Tahoma"/>
                <w:sz w:val="20"/>
                <w:szCs w:val="20"/>
                <w:u w:val="single"/>
                <w:shd w:val="clear" w:color="auto" w:fill="FFFFFF"/>
              </w:rPr>
              <w:t>Observing</w:t>
            </w:r>
            <w:r w:rsidRPr="00EA0DBE">
              <w:rPr>
                <w:rFonts w:ascii="Comic Sans MS" w:hAnsi="Comic Sans MS" w:cs="Tahoma"/>
                <w:sz w:val="20"/>
                <w:szCs w:val="20"/>
                <w:u w:val="single"/>
              </w:rPr>
              <w:t>)</w:t>
            </w:r>
          </w:p>
          <w:p w:rsidR="008759F2" w:rsidRPr="00381DE7" w:rsidRDefault="008759F2" w:rsidP="008759F2">
            <w:pPr>
              <w:jc w:val="center"/>
              <w:rPr>
                <w:rFonts w:ascii="Comic Sans MS" w:hAnsi="Comic Sans MS" w:cs="Tahoma"/>
                <w:sz w:val="20"/>
                <w:szCs w:val="20"/>
                <w:u w:val="single"/>
                <w:shd w:val="clear" w:color="auto" w:fill="FFFFFF"/>
              </w:rPr>
            </w:pPr>
          </w:p>
          <w:p w:rsidR="008759F2" w:rsidRDefault="008759F2" w:rsidP="008759F2">
            <w:pPr>
              <w:jc w:val="both"/>
              <w:rPr>
                <w:rFonts w:ascii="Comic Sans MS" w:hAnsi="Comic Sans MS"/>
                <w:sz w:val="20"/>
                <w:szCs w:val="20"/>
              </w:rPr>
            </w:pPr>
            <w:r>
              <w:rPr>
                <w:rFonts w:ascii="Comic Sans MS" w:hAnsi="Comic Sans MS"/>
                <w:sz w:val="20"/>
                <w:szCs w:val="20"/>
              </w:rPr>
              <w:t>Children will learn to:</w:t>
            </w:r>
          </w:p>
          <w:p w:rsidR="008759F2" w:rsidRPr="00381DE7" w:rsidRDefault="008759F2" w:rsidP="008759F2">
            <w:pPr>
              <w:pStyle w:val="ListParagraph"/>
              <w:numPr>
                <w:ilvl w:val="0"/>
                <w:numId w:val="1"/>
              </w:numPr>
              <w:jc w:val="both"/>
              <w:rPr>
                <w:rFonts w:ascii="Comic Sans MS" w:hAnsi="Comic Sans MS"/>
                <w:sz w:val="20"/>
                <w:szCs w:val="20"/>
              </w:rPr>
            </w:pPr>
            <w:r>
              <w:rPr>
                <w:rFonts w:ascii="Comic Sans MS" w:hAnsi="Comic Sans MS"/>
                <w:sz w:val="20"/>
                <w:szCs w:val="20"/>
              </w:rPr>
              <w:t>D</w:t>
            </w:r>
            <w:r w:rsidRPr="00381DE7">
              <w:rPr>
                <w:rFonts w:ascii="Comic Sans MS" w:hAnsi="Comic Sans MS"/>
                <w:sz w:val="20"/>
                <w:szCs w:val="20"/>
              </w:rPr>
              <w:t>escribe what plants need to survive</w:t>
            </w:r>
          </w:p>
          <w:p w:rsidR="008759F2" w:rsidRPr="00381DE7" w:rsidRDefault="008759F2" w:rsidP="008759F2">
            <w:pPr>
              <w:pStyle w:val="ListParagraph"/>
              <w:numPr>
                <w:ilvl w:val="0"/>
                <w:numId w:val="1"/>
              </w:numPr>
              <w:jc w:val="both"/>
              <w:rPr>
                <w:rFonts w:ascii="Comic Sans MS" w:hAnsi="Comic Sans MS"/>
                <w:sz w:val="20"/>
                <w:szCs w:val="20"/>
              </w:rPr>
            </w:pPr>
            <w:r>
              <w:rPr>
                <w:rFonts w:ascii="Comic Sans MS" w:hAnsi="Comic Sans MS"/>
                <w:sz w:val="20"/>
                <w:szCs w:val="20"/>
              </w:rPr>
              <w:t>O</w:t>
            </w:r>
            <w:r w:rsidRPr="00381DE7">
              <w:rPr>
                <w:rFonts w:ascii="Comic Sans MS" w:hAnsi="Comic Sans MS"/>
                <w:sz w:val="20"/>
                <w:szCs w:val="20"/>
              </w:rPr>
              <w:t>bserve and describe how seeds and bulbs grow into mature plants</w:t>
            </w:r>
          </w:p>
          <w:p w:rsidR="008759F2" w:rsidRPr="00381DE7" w:rsidRDefault="008759F2" w:rsidP="008759F2">
            <w:pPr>
              <w:pStyle w:val="ListParagraph"/>
              <w:numPr>
                <w:ilvl w:val="0"/>
                <w:numId w:val="1"/>
              </w:numPr>
              <w:jc w:val="both"/>
              <w:rPr>
                <w:rFonts w:ascii="Comic Sans MS" w:hAnsi="Comic Sans MS"/>
                <w:sz w:val="20"/>
                <w:szCs w:val="20"/>
              </w:rPr>
            </w:pPr>
            <w:r>
              <w:rPr>
                <w:rFonts w:ascii="Comic Sans MS" w:hAnsi="Comic Sans MS"/>
                <w:sz w:val="20"/>
                <w:szCs w:val="20"/>
              </w:rPr>
              <w:t>F</w:t>
            </w:r>
            <w:r w:rsidRPr="00381DE7">
              <w:rPr>
                <w:rFonts w:ascii="Comic Sans MS" w:hAnsi="Comic Sans MS"/>
                <w:sz w:val="20"/>
                <w:szCs w:val="20"/>
              </w:rPr>
              <w:t>ind out &amp; describe how plants need water, light and a suitable temperature</w:t>
            </w:r>
            <w:r w:rsidR="00D642C9">
              <w:rPr>
                <w:rFonts w:ascii="Comic Sans MS" w:hAnsi="Comic Sans MS"/>
                <w:sz w:val="20"/>
                <w:szCs w:val="20"/>
              </w:rPr>
              <w:t xml:space="preserve"> </w:t>
            </w:r>
            <w:r w:rsidRPr="00381DE7">
              <w:rPr>
                <w:rFonts w:ascii="Comic Sans MS" w:hAnsi="Comic Sans MS"/>
                <w:sz w:val="20"/>
                <w:szCs w:val="20"/>
              </w:rPr>
              <w:t>to grow and stay healthy.</w:t>
            </w:r>
          </w:p>
          <w:p w:rsidR="00F01B3A" w:rsidRPr="008759F2" w:rsidRDefault="008759F2" w:rsidP="008759F2">
            <w:pPr>
              <w:jc w:val="both"/>
              <w:rPr>
                <w:rFonts w:ascii="Comic Sans MS" w:hAnsi="Comic Sans MS"/>
                <w:sz w:val="19"/>
                <w:szCs w:val="19"/>
              </w:rPr>
            </w:pPr>
            <w:r w:rsidRPr="00381DE7">
              <w:rPr>
                <w:rFonts w:ascii="Comic Sans MS" w:hAnsi="Comic Sans MS"/>
                <w:sz w:val="19"/>
                <w:szCs w:val="19"/>
              </w:rPr>
              <w:t>They will observe closely by using &lt;see, touch, smell, hear or taste&gt; to help them answer questions; using some scientific words to describe what they have seen and measured; and compare several things.</w:t>
            </w:r>
          </w:p>
        </w:tc>
        <w:tc>
          <w:tcPr>
            <w:tcW w:w="1298" w:type="pct"/>
          </w:tcPr>
          <w:p w:rsidR="00F01B3A" w:rsidRDefault="00CE361D" w:rsidP="00CE361D">
            <w:pPr>
              <w:rPr>
                <w:rFonts w:ascii="Comic Sans MS" w:hAnsi="Comic Sans MS"/>
                <w:sz w:val="20"/>
                <w:szCs w:val="20"/>
              </w:rPr>
            </w:pPr>
            <w:r w:rsidRPr="00D642C9">
              <w:rPr>
                <w:rFonts w:ascii="Comic Sans MS" w:hAnsi="Comic Sans MS"/>
                <w:sz w:val="20"/>
                <w:szCs w:val="20"/>
              </w:rPr>
              <w:t xml:space="preserve">Eco councillors </w:t>
            </w:r>
            <w:r w:rsidR="00D642C9" w:rsidRPr="00D642C9">
              <w:rPr>
                <w:rFonts w:ascii="Comic Sans MS" w:hAnsi="Comic Sans MS"/>
                <w:sz w:val="20"/>
                <w:szCs w:val="20"/>
              </w:rPr>
              <w:t xml:space="preserve">to Forest School session at John </w:t>
            </w:r>
            <w:proofErr w:type="spellStart"/>
            <w:r w:rsidR="00D642C9" w:rsidRPr="00D642C9">
              <w:rPr>
                <w:rFonts w:ascii="Comic Sans MS" w:hAnsi="Comic Sans MS"/>
                <w:sz w:val="20"/>
                <w:szCs w:val="20"/>
              </w:rPr>
              <w:t>Moores</w:t>
            </w:r>
            <w:proofErr w:type="spellEnd"/>
            <w:r w:rsidR="00D642C9" w:rsidRPr="00D642C9">
              <w:rPr>
                <w:rFonts w:ascii="Comic Sans MS" w:hAnsi="Comic Sans MS"/>
                <w:sz w:val="20"/>
                <w:szCs w:val="20"/>
              </w:rPr>
              <w:t xml:space="preserve"> University</w:t>
            </w:r>
          </w:p>
          <w:p w:rsidR="00D642C9" w:rsidRDefault="00D642C9" w:rsidP="00CE361D">
            <w:pPr>
              <w:rPr>
                <w:rFonts w:ascii="Comic Sans MS" w:hAnsi="Comic Sans MS"/>
                <w:sz w:val="20"/>
                <w:szCs w:val="20"/>
              </w:rPr>
            </w:pPr>
          </w:p>
          <w:p w:rsidR="00D642C9" w:rsidRDefault="00D642C9" w:rsidP="00CE361D">
            <w:pPr>
              <w:rPr>
                <w:rFonts w:ascii="Comic Sans MS" w:hAnsi="Comic Sans MS"/>
                <w:sz w:val="20"/>
                <w:szCs w:val="20"/>
              </w:rPr>
            </w:pPr>
            <w:r>
              <w:rPr>
                <w:rFonts w:ascii="Comic Sans MS" w:hAnsi="Comic Sans MS"/>
                <w:sz w:val="20"/>
                <w:szCs w:val="20"/>
              </w:rPr>
              <w:t xml:space="preserve">Visit from Laura Howarth from </w:t>
            </w:r>
            <w:proofErr w:type="spellStart"/>
            <w:r>
              <w:rPr>
                <w:rFonts w:ascii="Comic Sans MS" w:hAnsi="Comic Sans MS"/>
                <w:sz w:val="20"/>
                <w:szCs w:val="20"/>
              </w:rPr>
              <w:t>Knowsley</w:t>
            </w:r>
            <w:proofErr w:type="spellEnd"/>
            <w:r>
              <w:rPr>
                <w:rFonts w:ascii="Comic Sans MS" w:hAnsi="Comic Sans MS"/>
                <w:sz w:val="20"/>
                <w:szCs w:val="20"/>
              </w:rPr>
              <w:t xml:space="preserve"> Safari Park</w:t>
            </w:r>
          </w:p>
          <w:p w:rsidR="00D642C9" w:rsidRDefault="00D642C9" w:rsidP="00CE361D">
            <w:pPr>
              <w:rPr>
                <w:rFonts w:ascii="Comic Sans MS" w:hAnsi="Comic Sans MS"/>
                <w:sz w:val="20"/>
                <w:szCs w:val="20"/>
              </w:rPr>
            </w:pPr>
          </w:p>
          <w:p w:rsidR="00D642C9" w:rsidRPr="00D642C9" w:rsidRDefault="00D642C9" w:rsidP="00CE361D">
            <w:pPr>
              <w:rPr>
                <w:rFonts w:ascii="Comic Sans MS" w:hAnsi="Comic Sans MS"/>
                <w:sz w:val="20"/>
                <w:szCs w:val="20"/>
              </w:rPr>
            </w:pPr>
          </w:p>
        </w:tc>
      </w:tr>
      <w:tr w:rsidR="00F01B3A" w:rsidTr="00CE361D">
        <w:tc>
          <w:tcPr>
            <w:tcW w:w="1667" w:type="pct"/>
          </w:tcPr>
          <w:p w:rsidR="008759F2" w:rsidRDefault="008759F2" w:rsidP="008759F2">
            <w:pPr>
              <w:jc w:val="center"/>
              <w:rPr>
                <w:rFonts w:ascii="Comic Sans MS" w:hAnsi="Comic Sans MS"/>
                <w:b/>
              </w:rPr>
            </w:pPr>
            <w:r w:rsidRPr="008C1BC6">
              <w:rPr>
                <w:rFonts w:ascii="Comic Sans MS" w:hAnsi="Comic Sans MS"/>
                <w:b/>
              </w:rPr>
              <w:t>RE</w:t>
            </w:r>
          </w:p>
          <w:p w:rsidR="00F01B3A" w:rsidRDefault="00F01B3A" w:rsidP="00F01B3A">
            <w:pPr>
              <w:jc w:val="center"/>
              <w:rPr>
                <w:rFonts w:ascii="Comic Sans MS" w:hAnsi="Comic Sans MS"/>
                <w:sz w:val="20"/>
                <w:szCs w:val="20"/>
                <w:u w:val="single"/>
              </w:rPr>
            </w:pPr>
          </w:p>
        </w:tc>
        <w:tc>
          <w:tcPr>
            <w:tcW w:w="2035" w:type="pct"/>
          </w:tcPr>
          <w:p w:rsidR="008759F2" w:rsidRPr="00EA0DBE" w:rsidRDefault="008759F2" w:rsidP="008759F2">
            <w:pPr>
              <w:jc w:val="center"/>
              <w:rPr>
                <w:rFonts w:ascii="Comic Sans MS" w:hAnsi="Comic Sans MS"/>
                <w:sz w:val="20"/>
                <w:szCs w:val="20"/>
                <w:u w:val="single"/>
              </w:rPr>
            </w:pPr>
            <w:r>
              <w:rPr>
                <w:rFonts w:ascii="Comic Sans MS" w:hAnsi="Comic Sans MS"/>
                <w:sz w:val="20"/>
                <w:szCs w:val="20"/>
                <w:u w:val="single"/>
              </w:rPr>
              <w:t>Books</w:t>
            </w:r>
          </w:p>
          <w:p w:rsidR="008759F2" w:rsidRPr="00A06DD6" w:rsidRDefault="008759F2" w:rsidP="008759F2">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w:t>
            </w:r>
            <w:r w:rsidRPr="00357670">
              <w:rPr>
                <w:rFonts w:ascii="Comic Sans MS" w:hAnsi="Comic Sans MS" w:cs="Calibri"/>
                <w:color w:val="231F20"/>
                <w:position w:val="1"/>
                <w:sz w:val="20"/>
                <w:szCs w:val="20"/>
              </w:rPr>
              <w:t xml:space="preserve">Pupils will know and understand about the different books used at home and in school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position w:val="1"/>
                <w:sz w:val="20"/>
                <w:szCs w:val="20"/>
              </w:rPr>
              <w:t>Explo</w:t>
            </w:r>
            <w:r w:rsidRPr="00A06DD6">
              <w:rPr>
                <w:rFonts w:ascii="Comic Sans MS" w:hAnsi="Comic Sans MS" w:cs="Calibri"/>
                <w:b/>
                <w:bCs/>
                <w:color w:val="231F20"/>
                <w:spacing w:val="-2"/>
                <w:position w:val="1"/>
                <w:sz w:val="20"/>
                <w:szCs w:val="20"/>
              </w:rPr>
              <w:t>r</w:t>
            </w:r>
            <w:r w:rsidRPr="00A06DD6">
              <w:rPr>
                <w:rFonts w:ascii="Comic Sans MS" w:hAnsi="Comic Sans MS" w:cs="Calibri"/>
                <w:b/>
                <w:bCs/>
                <w:color w:val="231F20"/>
                <w:position w:val="1"/>
                <w:sz w:val="20"/>
                <w:szCs w:val="20"/>
              </w:rPr>
              <w:t>e</w:t>
            </w:r>
          </w:p>
          <w:p w:rsidR="008759F2" w:rsidRPr="00A06DD6" w:rsidRDefault="008759F2" w:rsidP="008759F2">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w:t>
            </w:r>
            <w:r w:rsidRPr="00357670">
              <w:rPr>
                <w:rFonts w:ascii="Comic Sans MS" w:hAnsi="Comic Sans MS" w:cs="Calibri"/>
                <w:color w:val="231F20"/>
                <w:position w:val="1"/>
                <w:sz w:val="20"/>
                <w:szCs w:val="20"/>
              </w:rPr>
              <w:t>Pupils will know and understand the books used in Church</w:t>
            </w:r>
            <w:r>
              <w:rPr>
                <w:rFonts w:ascii="Comic Sans MS" w:hAnsi="Comic Sans MS" w:cs="Calibri"/>
                <w:color w:val="231F20"/>
                <w:position w:val="1"/>
                <w:sz w:val="20"/>
                <w:szCs w:val="20"/>
              </w:rPr>
              <w:t xml:space="preserve"> on Sunday by the parish </w:t>
            </w:r>
            <w:r>
              <w:rPr>
                <w:rFonts w:ascii="Comic Sans MS" w:hAnsi="Comic Sans MS" w:cs="Calibri"/>
                <w:color w:val="231F20"/>
                <w:position w:val="1"/>
                <w:sz w:val="20"/>
                <w:szCs w:val="20"/>
              </w:rPr>
              <w:lastRenderedPageBreak/>
              <w:t xml:space="preserve">family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spacing w:val="-3"/>
                <w:position w:val="1"/>
                <w:sz w:val="20"/>
                <w:szCs w:val="20"/>
              </w:rPr>
              <w:t>R</w:t>
            </w:r>
            <w:r w:rsidRPr="00A06DD6">
              <w:rPr>
                <w:rFonts w:ascii="Comic Sans MS" w:hAnsi="Comic Sans MS" w:cs="Calibri"/>
                <w:b/>
                <w:bCs/>
                <w:color w:val="231F20"/>
                <w:spacing w:val="-1"/>
                <w:position w:val="1"/>
                <w:sz w:val="20"/>
                <w:szCs w:val="20"/>
              </w:rPr>
              <w:t>e</w:t>
            </w:r>
            <w:r w:rsidRPr="00A06DD6">
              <w:rPr>
                <w:rFonts w:ascii="Comic Sans MS" w:hAnsi="Comic Sans MS" w:cs="Calibri"/>
                <w:b/>
                <w:bCs/>
                <w:color w:val="231F20"/>
                <w:spacing w:val="-2"/>
                <w:position w:val="1"/>
                <w:sz w:val="20"/>
                <w:szCs w:val="20"/>
              </w:rPr>
              <w:t>v</w:t>
            </w:r>
            <w:r w:rsidRPr="00A06DD6">
              <w:rPr>
                <w:rFonts w:ascii="Comic Sans MS" w:hAnsi="Comic Sans MS" w:cs="Calibri"/>
                <w:b/>
                <w:bCs/>
                <w:color w:val="231F20"/>
                <w:position w:val="1"/>
                <w:sz w:val="20"/>
                <w:szCs w:val="20"/>
              </w:rPr>
              <w:t>eal</w:t>
            </w:r>
          </w:p>
          <w:p w:rsidR="008759F2" w:rsidRDefault="008759F2" w:rsidP="008759F2">
            <w:pPr>
              <w:widowControl w:val="0"/>
              <w:autoSpaceDE w:val="0"/>
              <w:autoSpaceDN w:val="0"/>
              <w:adjustRightInd w:val="0"/>
              <w:spacing w:line="230" w:lineRule="exact"/>
              <w:ind w:right="-20"/>
              <w:jc w:val="both"/>
              <w:rPr>
                <w:rFonts w:ascii="Comic Sans MS" w:hAnsi="Comic Sans MS" w:cs="Calibri"/>
                <w:b/>
                <w:bCs/>
                <w:color w:val="231F20"/>
                <w:sz w:val="20"/>
                <w:szCs w:val="20"/>
              </w:rPr>
            </w:pPr>
            <w:r w:rsidRPr="00A06DD6">
              <w:rPr>
                <w:rFonts w:ascii="Comic Sans MS" w:hAnsi="Comic Sans MS" w:cs="Calibri"/>
                <w:color w:val="231F20"/>
                <w:sz w:val="20"/>
                <w:szCs w:val="20"/>
              </w:rPr>
              <w:t>Acqui</w:t>
            </w:r>
            <w:r w:rsidRPr="00A06DD6">
              <w:rPr>
                <w:rFonts w:ascii="Comic Sans MS" w:hAnsi="Comic Sans MS" w:cs="Calibri"/>
                <w:color w:val="231F20"/>
                <w:spacing w:val="-3"/>
                <w:sz w:val="20"/>
                <w:szCs w:val="20"/>
              </w:rPr>
              <w:t>r</w:t>
            </w:r>
            <w:r w:rsidRPr="00A06DD6">
              <w:rPr>
                <w:rFonts w:ascii="Comic Sans MS" w:hAnsi="Comic Sans MS" w:cs="Calibri"/>
                <w:color w:val="231F20"/>
                <w:sz w:val="20"/>
                <w:szCs w:val="20"/>
              </w:rPr>
              <w:t>e the skills of assimil</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4"/>
                <w:sz w:val="20"/>
                <w:szCs w:val="20"/>
              </w:rPr>
              <w:t xml:space="preserve"> </w:t>
            </w:r>
            <w:r w:rsidRPr="00A06DD6">
              <w:rPr>
                <w:rFonts w:ascii="Comic Sans MS" w:hAnsi="Comic Sans MS" w:cs="Calibri"/>
                <w:color w:val="231F20"/>
                <w:sz w:val="20"/>
                <w:szCs w:val="20"/>
              </w:rPr>
              <w:t>celeb</w:t>
            </w:r>
            <w:r w:rsidRPr="00A06DD6">
              <w:rPr>
                <w:rFonts w:ascii="Comic Sans MS" w:hAnsi="Comic Sans MS" w:cs="Calibri"/>
                <w:color w:val="231F20"/>
                <w:spacing w:val="-4"/>
                <w:sz w:val="20"/>
                <w:szCs w:val="20"/>
              </w:rPr>
              <w:t>r</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and appli</w:t>
            </w:r>
            <w:r w:rsidRPr="00A06DD6">
              <w:rPr>
                <w:rFonts w:ascii="Comic Sans MS" w:hAnsi="Comic Sans MS" w:cs="Calibri"/>
                <w:color w:val="231F20"/>
                <w:spacing w:val="-1"/>
                <w:sz w:val="20"/>
                <w:szCs w:val="20"/>
              </w:rPr>
              <w:t>c</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of the abo</w:t>
            </w:r>
            <w:r w:rsidRPr="00A06DD6">
              <w:rPr>
                <w:rFonts w:ascii="Comic Sans MS" w:hAnsi="Comic Sans MS" w:cs="Calibri"/>
                <w:color w:val="231F20"/>
                <w:spacing w:val="-2"/>
                <w:sz w:val="20"/>
                <w:szCs w:val="20"/>
              </w:rPr>
              <w:t>v</w:t>
            </w:r>
            <w:r w:rsidRPr="00A06DD6">
              <w:rPr>
                <w:rFonts w:ascii="Comic Sans MS" w:hAnsi="Comic Sans MS" w:cs="Calibri"/>
                <w:color w:val="231F20"/>
                <w:sz w:val="20"/>
                <w:szCs w:val="20"/>
              </w:rPr>
              <w:t xml:space="preserve">e – </w:t>
            </w:r>
            <w:r w:rsidRPr="00A06DD6">
              <w:rPr>
                <w:rFonts w:ascii="Comic Sans MS" w:hAnsi="Comic Sans MS" w:cs="Calibri"/>
                <w:b/>
                <w:bCs/>
                <w:color w:val="231F20"/>
                <w:spacing w:val="-3"/>
                <w:sz w:val="20"/>
                <w:szCs w:val="20"/>
              </w:rPr>
              <w:t>R</w:t>
            </w:r>
            <w:r w:rsidRPr="00A06DD6">
              <w:rPr>
                <w:rFonts w:ascii="Comic Sans MS" w:hAnsi="Comic Sans MS" w:cs="Calibri"/>
                <w:b/>
                <w:bCs/>
                <w:color w:val="231F20"/>
                <w:sz w:val="20"/>
                <w:szCs w:val="20"/>
              </w:rPr>
              <w:t>espond</w:t>
            </w:r>
          </w:p>
          <w:p w:rsidR="008759F2" w:rsidRPr="00A06DD6" w:rsidRDefault="008759F2" w:rsidP="008759F2">
            <w:pPr>
              <w:widowControl w:val="0"/>
              <w:autoSpaceDE w:val="0"/>
              <w:autoSpaceDN w:val="0"/>
              <w:adjustRightInd w:val="0"/>
              <w:spacing w:line="230" w:lineRule="exact"/>
              <w:ind w:left="169" w:right="-20"/>
              <w:jc w:val="both"/>
              <w:rPr>
                <w:rFonts w:ascii="Comic Sans MS" w:hAnsi="Comic Sans MS" w:cs="Calibri"/>
                <w:color w:val="000000"/>
                <w:sz w:val="20"/>
                <w:szCs w:val="20"/>
              </w:rPr>
            </w:pPr>
          </w:p>
          <w:p w:rsidR="008759F2" w:rsidRPr="00EA0DBE" w:rsidRDefault="008759F2" w:rsidP="008759F2">
            <w:pPr>
              <w:jc w:val="center"/>
              <w:rPr>
                <w:rFonts w:ascii="Comic Sans MS" w:hAnsi="Comic Sans MS"/>
                <w:sz w:val="20"/>
                <w:szCs w:val="20"/>
                <w:u w:val="single"/>
              </w:rPr>
            </w:pPr>
            <w:r>
              <w:rPr>
                <w:rFonts w:ascii="Comic Sans MS" w:hAnsi="Comic Sans MS"/>
                <w:sz w:val="20"/>
                <w:szCs w:val="20"/>
                <w:u w:val="single"/>
              </w:rPr>
              <w:t>Thanksgiving</w:t>
            </w:r>
          </w:p>
          <w:p w:rsidR="008759F2" w:rsidRPr="00A06DD6" w:rsidRDefault="008759F2" w:rsidP="008759F2">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b/>
                <w:bCs/>
                <w:color w:val="231F20"/>
                <w:position w:val="1"/>
                <w:sz w:val="20"/>
                <w:szCs w:val="20"/>
              </w:rPr>
              <w:t xml:space="preserve">This </w:t>
            </w:r>
            <w:r w:rsidRPr="00A06DD6">
              <w:rPr>
                <w:rFonts w:ascii="Comic Sans MS" w:hAnsi="Comic Sans MS" w:cs="Calibri"/>
                <w:b/>
                <w:bCs/>
                <w:color w:val="231F20"/>
                <w:spacing w:val="-17"/>
                <w:position w:val="1"/>
                <w:sz w:val="20"/>
                <w:szCs w:val="20"/>
              </w:rPr>
              <w:t>T</w:t>
            </w:r>
            <w:r w:rsidRPr="00A06DD6">
              <w:rPr>
                <w:rFonts w:ascii="Comic Sans MS" w:hAnsi="Comic Sans MS" w:cs="Calibri"/>
                <w:b/>
                <w:bCs/>
                <w:color w:val="231F20"/>
                <w:position w:val="1"/>
                <w:sz w:val="20"/>
                <w:szCs w:val="20"/>
              </w:rPr>
              <w:t>opic: learning ou</w:t>
            </w:r>
            <w:r w:rsidRPr="00A06DD6">
              <w:rPr>
                <w:rFonts w:ascii="Comic Sans MS" w:hAnsi="Comic Sans MS" w:cs="Calibri"/>
                <w:b/>
                <w:bCs/>
                <w:color w:val="231F20"/>
                <w:spacing w:val="-3"/>
                <w:position w:val="1"/>
                <w:sz w:val="20"/>
                <w:szCs w:val="20"/>
              </w:rPr>
              <w:t>t</w:t>
            </w:r>
            <w:r w:rsidRPr="00A06DD6">
              <w:rPr>
                <w:rFonts w:ascii="Comic Sans MS" w:hAnsi="Comic Sans MS" w:cs="Calibri"/>
                <w:b/>
                <w:bCs/>
                <w:color w:val="231F20"/>
                <w:spacing w:val="-1"/>
                <w:position w:val="1"/>
                <w:sz w:val="20"/>
                <w:szCs w:val="20"/>
              </w:rPr>
              <w:t>c</w:t>
            </w:r>
            <w:r w:rsidRPr="00A06DD6">
              <w:rPr>
                <w:rFonts w:ascii="Comic Sans MS" w:hAnsi="Comic Sans MS" w:cs="Calibri"/>
                <w:b/>
                <w:bCs/>
                <w:color w:val="231F20"/>
                <w:position w:val="1"/>
                <w:sz w:val="20"/>
                <w:szCs w:val="20"/>
              </w:rPr>
              <w:t>omes</w:t>
            </w:r>
          </w:p>
          <w:p w:rsidR="008759F2" w:rsidRPr="00A06DD6" w:rsidRDefault="008759F2" w:rsidP="008759F2">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w:t>
            </w:r>
            <w:r w:rsidRPr="00357670">
              <w:rPr>
                <w:rFonts w:ascii="Comic Sans MS" w:hAnsi="Comic Sans MS" w:cs="Calibri"/>
                <w:color w:val="231F20"/>
                <w:position w:val="1"/>
                <w:sz w:val="20"/>
                <w:szCs w:val="20"/>
              </w:rPr>
              <w:t xml:space="preserve">Pupils will know and understand </w:t>
            </w:r>
            <w:r>
              <w:rPr>
                <w:rFonts w:ascii="Comic Sans MS" w:hAnsi="Comic Sans MS" w:cs="Calibri"/>
                <w:color w:val="231F20"/>
                <w:position w:val="1"/>
                <w:sz w:val="20"/>
                <w:szCs w:val="20"/>
              </w:rPr>
              <w:t xml:space="preserve">different ways to say thank you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position w:val="1"/>
                <w:sz w:val="20"/>
                <w:szCs w:val="20"/>
              </w:rPr>
              <w:t>Explo</w:t>
            </w:r>
            <w:r w:rsidRPr="00A06DD6">
              <w:rPr>
                <w:rFonts w:ascii="Comic Sans MS" w:hAnsi="Comic Sans MS" w:cs="Calibri"/>
                <w:b/>
                <w:bCs/>
                <w:color w:val="231F20"/>
                <w:spacing w:val="-2"/>
                <w:position w:val="1"/>
                <w:sz w:val="20"/>
                <w:szCs w:val="20"/>
              </w:rPr>
              <w:t>r</w:t>
            </w:r>
            <w:r w:rsidRPr="00A06DD6">
              <w:rPr>
                <w:rFonts w:ascii="Comic Sans MS" w:hAnsi="Comic Sans MS" w:cs="Calibri"/>
                <w:b/>
                <w:bCs/>
                <w:color w:val="231F20"/>
                <w:position w:val="1"/>
                <w:sz w:val="20"/>
                <w:szCs w:val="20"/>
              </w:rPr>
              <w:t>e</w:t>
            </w:r>
          </w:p>
          <w:p w:rsidR="008759F2" w:rsidRPr="00A06DD6" w:rsidRDefault="008759F2" w:rsidP="008759F2">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w:t>
            </w:r>
            <w:r w:rsidRPr="00357670">
              <w:rPr>
                <w:rFonts w:ascii="Comic Sans MS" w:hAnsi="Comic Sans MS" w:cs="Calibri"/>
                <w:color w:val="231F20"/>
                <w:position w:val="1"/>
                <w:sz w:val="20"/>
                <w:szCs w:val="20"/>
              </w:rPr>
              <w:t>Pupils will know and understand the Eucharist: the par</w:t>
            </w:r>
            <w:r>
              <w:rPr>
                <w:rFonts w:ascii="Comic Sans MS" w:hAnsi="Comic Sans MS" w:cs="Calibri"/>
                <w:color w:val="231F20"/>
                <w:position w:val="1"/>
                <w:sz w:val="20"/>
                <w:szCs w:val="20"/>
              </w:rPr>
              <w:t xml:space="preserve">ish family thanks God for Jesus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spacing w:val="-3"/>
                <w:position w:val="1"/>
                <w:sz w:val="20"/>
                <w:szCs w:val="20"/>
              </w:rPr>
              <w:t>R</w:t>
            </w:r>
            <w:r w:rsidRPr="00A06DD6">
              <w:rPr>
                <w:rFonts w:ascii="Comic Sans MS" w:hAnsi="Comic Sans MS" w:cs="Calibri"/>
                <w:b/>
                <w:bCs/>
                <w:color w:val="231F20"/>
                <w:spacing w:val="-1"/>
                <w:position w:val="1"/>
                <w:sz w:val="20"/>
                <w:szCs w:val="20"/>
              </w:rPr>
              <w:t>e</w:t>
            </w:r>
            <w:r w:rsidRPr="00A06DD6">
              <w:rPr>
                <w:rFonts w:ascii="Comic Sans MS" w:hAnsi="Comic Sans MS" w:cs="Calibri"/>
                <w:b/>
                <w:bCs/>
                <w:color w:val="231F20"/>
                <w:spacing w:val="-2"/>
                <w:position w:val="1"/>
                <w:sz w:val="20"/>
                <w:szCs w:val="20"/>
              </w:rPr>
              <w:t>v</w:t>
            </w:r>
            <w:r w:rsidRPr="00A06DD6">
              <w:rPr>
                <w:rFonts w:ascii="Comic Sans MS" w:hAnsi="Comic Sans MS" w:cs="Calibri"/>
                <w:b/>
                <w:bCs/>
                <w:color w:val="231F20"/>
                <w:position w:val="1"/>
                <w:sz w:val="20"/>
                <w:szCs w:val="20"/>
              </w:rPr>
              <w:t>eal</w:t>
            </w:r>
          </w:p>
          <w:p w:rsidR="008759F2" w:rsidRDefault="008759F2" w:rsidP="008759F2">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sz w:val="20"/>
                <w:szCs w:val="20"/>
              </w:rPr>
              <w:t>Acqui</w:t>
            </w:r>
            <w:r w:rsidRPr="00A06DD6">
              <w:rPr>
                <w:rFonts w:ascii="Comic Sans MS" w:hAnsi="Comic Sans MS" w:cs="Calibri"/>
                <w:color w:val="231F20"/>
                <w:spacing w:val="-3"/>
                <w:sz w:val="20"/>
                <w:szCs w:val="20"/>
              </w:rPr>
              <w:t>r</w:t>
            </w:r>
            <w:r w:rsidRPr="00A06DD6">
              <w:rPr>
                <w:rFonts w:ascii="Comic Sans MS" w:hAnsi="Comic Sans MS" w:cs="Calibri"/>
                <w:color w:val="231F20"/>
                <w:sz w:val="20"/>
                <w:szCs w:val="20"/>
              </w:rPr>
              <w:t>e the skills of assimil</w:t>
            </w:r>
            <w:r w:rsidRPr="00A06DD6">
              <w:rPr>
                <w:rFonts w:ascii="Comic Sans MS" w:hAnsi="Comic Sans MS" w:cs="Calibri"/>
                <w:color w:val="231F20"/>
                <w:spacing w:val="-1"/>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4"/>
                <w:sz w:val="20"/>
                <w:szCs w:val="20"/>
              </w:rPr>
              <w:t xml:space="preserve"> </w:t>
            </w:r>
            <w:r w:rsidRPr="00A06DD6">
              <w:rPr>
                <w:rFonts w:ascii="Comic Sans MS" w:hAnsi="Comic Sans MS" w:cs="Calibri"/>
                <w:color w:val="231F20"/>
                <w:sz w:val="20"/>
                <w:szCs w:val="20"/>
              </w:rPr>
              <w:t>celeb</w:t>
            </w:r>
            <w:r w:rsidRPr="00A06DD6">
              <w:rPr>
                <w:rFonts w:ascii="Comic Sans MS" w:hAnsi="Comic Sans MS" w:cs="Calibri"/>
                <w:color w:val="231F20"/>
                <w:spacing w:val="-4"/>
                <w:sz w:val="20"/>
                <w:szCs w:val="20"/>
              </w:rPr>
              <w:t>r</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and appli</w:t>
            </w:r>
            <w:r w:rsidRPr="00A06DD6">
              <w:rPr>
                <w:rFonts w:ascii="Comic Sans MS" w:hAnsi="Comic Sans MS" w:cs="Calibri"/>
                <w:color w:val="231F20"/>
                <w:spacing w:val="-1"/>
                <w:sz w:val="20"/>
                <w:szCs w:val="20"/>
              </w:rPr>
              <w:t>c</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of the abo</w:t>
            </w:r>
            <w:r w:rsidRPr="00A06DD6">
              <w:rPr>
                <w:rFonts w:ascii="Comic Sans MS" w:hAnsi="Comic Sans MS" w:cs="Calibri"/>
                <w:color w:val="231F20"/>
                <w:spacing w:val="-2"/>
                <w:sz w:val="20"/>
                <w:szCs w:val="20"/>
              </w:rPr>
              <w:t>v</w:t>
            </w:r>
            <w:r w:rsidRPr="00A06DD6">
              <w:rPr>
                <w:rFonts w:ascii="Comic Sans MS" w:hAnsi="Comic Sans MS" w:cs="Calibri"/>
                <w:color w:val="231F20"/>
                <w:sz w:val="20"/>
                <w:szCs w:val="20"/>
              </w:rPr>
              <w:t xml:space="preserve">e – </w:t>
            </w:r>
            <w:r w:rsidRPr="00A06DD6">
              <w:rPr>
                <w:rFonts w:ascii="Comic Sans MS" w:hAnsi="Comic Sans MS" w:cs="Calibri"/>
                <w:b/>
                <w:bCs/>
                <w:color w:val="231F20"/>
                <w:spacing w:val="-3"/>
                <w:sz w:val="20"/>
                <w:szCs w:val="20"/>
              </w:rPr>
              <w:t>R</w:t>
            </w:r>
            <w:r w:rsidRPr="00A06DD6">
              <w:rPr>
                <w:rFonts w:ascii="Comic Sans MS" w:hAnsi="Comic Sans MS" w:cs="Calibri"/>
                <w:b/>
                <w:bCs/>
                <w:color w:val="231F20"/>
                <w:sz w:val="20"/>
                <w:szCs w:val="20"/>
              </w:rPr>
              <w:t>espond</w:t>
            </w:r>
          </w:p>
          <w:p w:rsidR="008759F2" w:rsidRPr="005E079A" w:rsidRDefault="008759F2" w:rsidP="008759F2">
            <w:pPr>
              <w:widowControl w:val="0"/>
              <w:autoSpaceDE w:val="0"/>
              <w:autoSpaceDN w:val="0"/>
              <w:adjustRightInd w:val="0"/>
              <w:spacing w:line="230" w:lineRule="exact"/>
              <w:ind w:right="-20"/>
              <w:jc w:val="both"/>
              <w:rPr>
                <w:rFonts w:ascii="Comic Sans MS" w:hAnsi="Comic Sans MS" w:cs="Calibri"/>
                <w:color w:val="000000"/>
                <w:sz w:val="20"/>
                <w:szCs w:val="20"/>
              </w:rPr>
            </w:pPr>
          </w:p>
          <w:p w:rsidR="008759F2" w:rsidRPr="00EA0DBE" w:rsidRDefault="008759F2" w:rsidP="008759F2">
            <w:pPr>
              <w:jc w:val="center"/>
              <w:rPr>
                <w:rFonts w:ascii="Comic Sans MS" w:hAnsi="Comic Sans MS"/>
                <w:sz w:val="20"/>
                <w:szCs w:val="20"/>
                <w:u w:val="single"/>
              </w:rPr>
            </w:pPr>
            <w:r>
              <w:rPr>
                <w:rFonts w:ascii="Comic Sans MS" w:hAnsi="Comic Sans MS"/>
                <w:sz w:val="20"/>
                <w:szCs w:val="20"/>
                <w:u w:val="single"/>
              </w:rPr>
              <w:t xml:space="preserve">Opportunities </w:t>
            </w:r>
          </w:p>
          <w:p w:rsidR="008759F2" w:rsidRPr="00A06DD6" w:rsidRDefault="008759F2" w:rsidP="008759F2">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b/>
                <w:bCs/>
                <w:color w:val="231F20"/>
                <w:position w:val="1"/>
                <w:sz w:val="20"/>
                <w:szCs w:val="20"/>
              </w:rPr>
              <w:t xml:space="preserve">This </w:t>
            </w:r>
            <w:r w:rsidRPr="00A06DD6">
              <w:rPr>
                <w:rFonts w:ascii="Comic Sans MS" w:hAnsi="Comic Sans MS" w:cs="Calibri"/>
                <w:b/>
                <w:bCs/>
                <w:color w:val="231F20"/>
                <w:spacing w:val="-17"/>
                <w:position w:val="1"/>
                <w:sz w:val="20"/>
                <w:szCs w:val="20"/>
              </w:rPr>
              <w:t>T</w:t>
            </w:r>
            <w:r w:rsidRPr="00A06DD6">
              <w:rPr>
                <w:rFonts w:ascii="Comic Sans MS" w:hAnsi="Comic Sans MS" w:cs="Calibri"/>
                <w:b/>
                <w:bCs/>
                <w:color w:val="231F20"/>
                <w:position w:val="1"/>
                <w:sz w:val="20"/>
                <w:szCs w:val="20"/>
              </w:rPr>
              <w:t>opic: learning ou</w:t>
            </w:r>
            <w:r w:rsidRPr="00A06DD6">
              <w:rPr>
                <w:rFonts w:ascii="Comic Sans MS" w:hAnsi="Comic Sans MS" w:cs="Calibri"/>
                <w:b/>
                <w:bCs/>
                <w:color w:val="231F20"/>
                <w:spacing w:val="-3"/>
                <w:position w:val="1"/>
                <w:sz w:val="20"/>
                <w:szCs w:val="20"/>
              </w:rPr>
              <w:t>t</w:t>
            </w:r>
            <w:r w:rsidRPr="00A06DD6">
              <w:rPr>
                <w:rFonts w:ascii="Comic Sans MS" w:hAnsi="Comic Sans MS" w:cs="Calibri"/>
                <w:b/>
                <w:bCs/>
                <w:color w:val="231F20"/>
                <w:spacing w:val="-1"/>
                <w:position w:val="1"/>
                <w:sz w:val="20"/>
                <w:szCs w:val="20"/>
              </w:rPr>
              <w:t>c</w:t>
            </w:r>
            <w:r w:rsidRPr="00A06DD6">
              <w:rPr>
                <w:rFonts w:ascii="Comic Sans MS" w:hAnsi="Comic Sans MS" w:cs="Calibri"/>
                <w:b/>
                <w:bCs/>
                <w:color w:val="231F20"/>
                <w:position w:val="1"/>
                <w:sz w:val="20"/>
                <w:szCs w:val="20"/>
              </w:rPr>
              <w:t>omes</w:t>
            </w:r>
          </w:p>
          <w:p w:rsidR="008759F2" w:rsidRPr="00A06DD6" w:rsidRDefault="008759F2" w:rsidP="008759F2">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w:t>
            </w:r>
            <w:r w:rsidRPr="00357670">
              <w:rPr>
                <w:rFonts w:ascii="Comic Sans MS" w:hAnsi="Comic Sans MS" w:cs="Calibri"/>
                <w:color w:val="231F20"/>
                <w:position w:val="1"/>
                <w:sz w:val="20"/>
                <w:szCs w:val="20"/>
              </w:rPr>
              <w:t>Pupils will know and understand that each da</w:t>
            </w:r>
            <w:r>
              <w:rPr>
                <w:rFonts w:ascii="Comic Sans MS" w:hAnsi="Comic Sans MS" w:cs="Calibri"/>
                <w:color w:val="231F20"/>
                <w:position w:val="1"/>
                <w:sz w:val="20"/>
                <w:szCs w:val="20"/>
              </w:rPr>
              <w:t xml:space="preserve">y offers opportunities for good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position w:val="1"/>
                <w:sz w:val="20"/>
                <w:szCs w:val="20"/>
              </w:rPr>
              <w:t>Explo</w:t>
            </w:r>
            <w:r w:rsidRPr="00A06DD6">
              <w:rPr>
                <w:rFonts w:ascii="Comic Sans MS" w:hAnsi="Comic Sans MS" w:cs="Calibri"/>
                <w:b/>
                <w:bCs/>
                <w:color w:val="231F20"/>
                <w:spacing w:val="-2"/>
                <w:position w:val="1"/>
                <w:sz w:val="20"/>
                <w:szCs w:val="20"/>
              </w:rPr>
              <w:t>r</w:t>
            </w:r>
            <w:r w:rsidRPr="00A06DD6">
              <w:rPr>
                <w:rFonts w:ascii="Comic Sans MS" w:hAnsi="Comic Sans MS" w:cs="Calibri"/>
                <w:b/>
                <w:bCs/>
                <w:color w:val="231F20"/>
                <w:position w:val="1"/>
                <w:sz w:val="20"/>
                <w:szCs w:val="20"/>
              </w:rPr>
              <w:t>e</w:t>
            </w:r>
          </w:p>
          <w:p w:rsidR="008759F2" w:rsidRPr="00A06DD6" w:rsidRDefault="008759F2" w:rsidP="008759F2">
            <w:pPr>
              <w:widowControl w:val="0"/>
              <w:autoSpaceDE w:val="0"/>
              <w:autoSpaceDN w:val="0"/>
              <w:adjustRightInd w:val="0"/>
              <w:spacing w:line="240" w:lineRule="exact"/>
              <w:ind w:right="-20"/>
              <w:jc w:val="both"/>
              <w:rPr>
                <w:rFonts w:ascii="Comic Sans MS" w:hAnsi="Comic Sans MS" w:cs="Calibri"/>
                <w:color w:val="000000"/>
                <w:sz w:val="20"/>
                <w:szCs w:val="20"/>
              </w:rPr>
            </w:pPr>
            <w:r w:rsidRPr="00A06DD6">
              <w:rPr>
                <w:rFonts w:ascii="Comic Sans MS" w:hAnsi="Comic Sans MS" w:cs="Calibri"/>
                <w:color w:val="231F20"/>
                <w:position w:val="1"/>
                <w:sz w:val="20"/>
                <w:szCs w:val="20"/>
              </w:rPr>
              <w:t xml:space="preserve">• </w:t>
            </w:r>
            <w:r w:rsidRPr="00357670">
              <w:rPr>
                <w:rFonts w:ascii="Comic Sans MS" w:hAnsi="Comic Sans MS" w:cs="Calibri"/>
                <w:color w:val="231F20"/>
                <w:position w:val="1"/>
                <w:sz w:val="20"/>
                <w:szCs w:val="20"/>
              </w:rPr>
              <w:t>Pupils will know and understand about Lent, the opportunity to turn towards what is</w:t>
            </w:r>
            <w:r>
              <w:rPr>
                <w:rFonts w:ascii="Comic Sans MS" w:hAnsi="Comic Sans MS" w:cs="Calibri"/>
                <w:color w:val="231F20"/>
                <w:position w:val="1"/>
                <w:sz w:val="20"/>
                <w:szCs w:val="20"/>
              </w:rPr>
              <w:t xml:space="preserve"> good in preparation for Easter </w:t>
            </w:r>
            <w:r w:rsidRPr="00A06DD6">
              <w:rPr>
                <w:rFonts w:ascii="Comic Sans MS" w:hAnsi="Comic Sans MS" w:cs="Calibri"/>
                <w:color w:val="231F20"/>
                <w:position w:val="1"/>
                <w:sz w:val="20"/>
                <w:szCs w:val="20"/>
              </w:rPr>
              <w:t xml:space="preserve">– </w:t>
            </w:r>
            <w:r w:rsidRPr="00A06DD6">
              <w:rPr>
                <w:rFonts w:ascii="Comic Sans MS" w:hAnsi="Comic Sans MS" w:cs="Calibri"/>
                <w:b/>
                <w:bCs/>
                <w:color w:val="231F20"/>
                <w:spacing w:val="-3"/>
                <w:position w:val="1"/>
                <w:sz w:val="20"/>
                <w:szCs w:val="20"/>
              </w:rPr>
              <w:t>R</w:t>
            </w:r>
            <w:r w:rsidRPr="00A06DD6">
              <w:rPr>
                <w:rFonts w:ascii="Comic Sans MS" w:hAnsi="Comic Sans MS" w:cs="Calibri"/>
                <w:b/>
                <w:bCs/>
                <w:color w:val="231F20"/>
                <w:spacing w:val="-1"/>
                <w:position w:val="1"/>
                <w:sz w:val="20"/>
                <w:szCs w:val="20"/>
              </w:rPr>
              <w:t>e</w:t>
            </w:r>
            <w:r w:rsidRPr="00A06DD6">
              <w:rPr>
                <w:rFonts w:ascii="Comic Sans MS" w:hAnsi="Comic Sans MS" w:cs="Calibri"/>
                <w:b/>
                <w:bCs/>
                <w:color w:val="231F20"/>
                <w:spacing w:val="-2"/>
                <w:position w:val="1"/>
                <w:sz w:val="20"/>
                <w:szCs w:val="20"/>
              </w:rPr>
              <w:t>v</w:t>
            </w:r>
            <w:r w:rsidRPr="00A06DD6">
              <w:rPr>
                <w:rFonts w:ascii="Comic Sans MS" w:hAnsi="Comic Sans MS" w:cs="Calibri"/>
                <w:b/>
                <w:bCs/>
                <w:color w:val="231F20"/>
                <w:position w:val="1"/>
                <w:sz w:val="20"/>
                <w:szCs w:val="20"/>
              </w:rPr>
              <w:t>eal</w:t>
            </w:r>
          </w:p>
          <w:p w:rsidR="00F01B3A" w:rsidRPr="008759F2" w:rsidRDefault="008759F2" w:rsidP="008759F2">
            <w:pPr>
              <w:widowControl w:val="0"/>
              <w:autoSpaceDE w:val="0"/>
              <w:autoSpaceDN w:val="0"/>
              <w:adjustRightInd w:val="0"/>
              <w:spacing w:line="230" w:lineRule="exact"/>
              <w:ind w:right="-20"/>
              <w:jc w:val="both"/>
              <w:rPr>
                <w:rFonts w:ascii="Comic Sans MS" w:hAnsi="Comic Sans MS" w:cs="Calibri"/>
                <w:color w:val="000000"/>
                <w:sz w:val="20"/>
                <w:szCs w:val="20"/>
              </w:rPr>
            </w:pPr>
            <w:r w:rsidRPr="00A06DD6">
              <w:rPr>
                <w:rFonts w:ascii="Comic Sans MS" w:hAnsi="Comic Sans MS" w:cs="Calibri"/>
                <w:color w:val="231F20"/>
                <w:sz w:val="20"/>
                <w:szCs w:val="20"/>
              </w:rPr>
              <w:t>Acqui</w:t>
            </w:r>
            <w:r w:rsidRPr="00A06DD6">
              <w:rPr>
                <w:rFonts w:ascii="Comic Sans MS" w:hAnsi="Comic Sans MS" w:cs="Calibri"/>
                <w:color w:val="231F20"/>
                <w:spacing w:val="-3"/>
                <w:sz w:val="20"/>
                <w:szCs w:val="20"/>
              </w:rPr>
              <w:t>r</w:t>
            </w:r>
            <w:r w:rsidRPr="00A06DD6">
              <w:rPr>
                <w:rFonts w:ascii="Comic Sans MS" w:hAnsi="Comic Sans MS" w:cs="Calibri"/>
                <w:color w:val="231F20"/>
                <w:sz w:val="20"/>
                <w:szCs w:val="20"/>
              </w:rPr>
              <w:t>e the skills of assimil</w:t>
            </w:r>
            <w:r w:rsidRPr="00A06DD6">
              <w:rPr>
                <w:rFonts w:ascii="Comic Sans MS" w:hAnsi="Comic Sans MS" w:cs="Calibri"/>
                <w:color w:val="231F20"/>
                <w:spacing w:val="-1"/>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4"/>
                <w:sz w:val="20"/>
                <w:szCs w:val="20"/>
              </w:rPr>
              <w:t xml:space="preserve"> </w:t>
            </w:r>
            <w:r w:rsidRPr="00A06DD6">
              <w:rPr>
                <w:rFonts w:ascii="Comic Sans MS" w:hAnsi="Comic Sans MS" w:cs="Calibri"/>
                <w:color w:val="231F20"/>
                <w:sz w:val="20"/>
                <w:szCs w:val="20"/>
              </w:rPr>
              <w:t>celeb</w:t>
            </w:r>
            <w:r w:rsidRPr="00A06DD6">
              <w:rPr>
                <w:rFonts w:ascii="Comic Sans MS" w:hAnsi="Comic Sans MS" w:cs="Calibri"/>
                <w:color w:val="231F20"/>
                <w:spacing w:val="-4"/>
                <w:sz w:val="20"/>
                <w:szCs w:val="20"/>
              </w:rPr>
              <w:t>r</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and appli</w:t>
            </w:r>
            <w:r w:rsidRPr="00A06DD6">
              <w:rPr>
                <w:rFonts w:ascii="Comic Sans MS" w:hAnsi="Comic Sans MS" w:cs="Calibri"/>
                <w:color w:val="231F20"/>
                <w:spacing w:val="-1"/>
                <w:sz w:val="20"/>
                <w:szCs w:val="20"/>
              </w:rPr>
              <w:t>c</w:t>
            </w:r>
            <w:r w:rsidRPr="00A06DD6">
              <w:rPr>
                <w:rFonts w:ascii="Comic Sans MS" w:hAnsi="Comic Sans MS" w:cs="Calibri"/>
                <w:color w:val="231F20"/>
                <w:spacing w:val="-2"/>
                <w:sz w:val="20"/>
                <w:szCs w:val="20"/>
              </w:rPr>
              <w:t>a</w:t>
            </w:r>
            <w:r w:rsidRPr="00A06DD6">
              <w:rPr>
                <w:rFonts w:ascii="Comic Sans MS" w:hAnsi="Comic Sans MS" w:cs="Calibri"/>
                <w:color w:val="231F20"/>
                <w:sz w:val="20"/>
                <w:szCs w:val="20"/>
              </w:rPr>
              <w:t>tion</w:t>
            </w:r>
            <w:r w:rsidRPr="00A06DD6">
              <w:rPr>
                <w:rFonts w:ascii="Comic Sans MS" w:hAnsi="Comic Sans MS" w:cs="Calibri"/>
                <w:color w:val="231F20"/>
                <w:spacing w:val="-3"/>
                <w:sz w:val="20"/>
                <w:szCs w:val="20"/>
              </w:rPr>
              <w:t xml:space="preserve"> </w:t>
            </w:r>
            <w:r w:rsidRPr="00A06DD6">
              <w:rPr>
                <w:rFonts w:ascii="Comic Sans MS" w:hAnsi="Comic Sans MS" w:cs="Calibri"/>
                <w:color w:val="231F20"/>
                <w:sz w:val="20"/>
                <w:szCs w:val="20"/>
              </w:rPr>
              <w:t>of the abo</w:t>
            </w:r>
            <w:r w:rsidRPr="00A06DD6">
              <w:rPr>
                <w:rFonts w:ascii="Comic Sans MS" w:hAnsi="Comic Sans MS" w:cs="Calibri"/>
                <w:color w:val="231F20"/>
                <w:spacing w:val="-2"/>
                <w:sz w:val="20"/>
                <w:szCs w:val="20"/>
              </w:rPr>
              <w:t>v</w:t>
            </w:r>
            <w:r w:rsidRPr="00A06DD6">
              <w:rPr>
                <w:rFonts w:ascii="Comic Sans MS" w:hAnsi="Comic Sans MS" w:cs="Calibri"/>
                <w:color w:val="231F20"/>
                <w:sz w:val="20"/>
                <w:szCs w:val="20"/>
              </w:rPr>
              <w:t xml:space="preserve">e – </w:t>
            </w:r>
            <w:r w:rsidRPr="00A06DD6">
              <w:rPr>
                <w:rFonts w:ascii="Comic Sans MS" w:hAnsi="Comic Sans MS" w:cs="Calibri"/>
                <w:b/>
                <w:bCs/>
                <w:color w:val="231F20"/>
                <w:spacing w:val="-3"/>
                <w:sz w:val="20"/>
                <w:szCs w:val="20"/>
              </w:rPr>
              <w:t>R</w:t>
            </w:r>
            <w:r w:rsidRPr="00A06DD6">
              <w:rPr>
                <w:rFonts w:ascii="Comic Sans MS" w:hAnsi="Comic Sans MS" w:cs="Calibri"/>
                <w:b/>
                <w:bCs/>
                <w:color w:val="231F20"/>
                <w:sz w:val="20"/>
                <w:szCs w:val="20"/>
              </w:rPr>
              <w:t>espond</w:t>
            </w:r>
          </w:p>
        </w:tc>
        <w:tc>
          <w:tcPr>
            <w:tcW w:w="1298" w:type="pct"/>
          </w:tcPr>
          <w:p w:rsidR="00F01B3A" w:rsidRDefault="00F01B3A" w:rsidP="00F01B3A">
            <w:pPr>
              <w:jc w:val="center"/>
              <w:rPr>
                <w:rFonts w:ascii="Comic Sans MS" w:hAnsi="Comic Sans MS"/>
                <w:sz w:val="20"/>
                <w:szCs w:val="20"/>
                <w:u w:val="single"/>
              </w:rPr>
            </w:pPr>
          </w:p>
        </w:tc>
      </w:tr>
      <w:tr w:rsidR="00F01B3A" w:rsidTr="00CE361D">
        <w:tc>
          <w:tcPr>
            <w:tcW w:w="1667" w:type="pct"/>
          </w:tcPr>
          <w:p w:rsidR="008759F2" w:rsidRPr="00A06DD6" w:rsidRDefault="008759F2" w:rsidP="008759F2">
            <w:pPr>
              <w:jc w:val="center"/>
              <w:rPr>
                <w:rFonts w:ascii="Comic Sans MS" w:hAnsi="Comic Sans MS"/>
                <w:b/>
              </w:rPr>
            </w:pPr>
            <w:r w:rsidRPr="00A06DD6">
              <w:rPr>
                <w:rFonts w:ascii="Comic Sans MS" w:hAnsi="Comic Sans MS"/>
                <w:b/>
              </w:rPr>
              <w:lastRenderedPageBreak/>
              <w:t>Spanish</w:t>
            </w:r>
          </w:p>
          <w:p w:rsidR="00F01B3A" w:rsidRDefault="00F01B3A" w:rsidP="00F01B3A">
            <w:pPr>
              <w:jc w:val="center"/>
              <w:rPr>
                <w:rFonts w:ascii="Comic Sans MS" w:hAnsi="Comic Sans MS"/>
                <w:sz w:val="20"/>
                <w:szCs w:val="20"/>
                <w:u w:val="single"/>
              </w:rPr>
            </w:pPr>
          </w:p>
        </w:tc>
        <w:tc>
          <w:tcPr>
            <w:tcW w:w="2035" w:type="pct"/>
          </w:tcPr>
          <w:p w:rsidR="008759F2" w:rsidRPr="005E079A" w:rsidRDefault="008759F2" w:rsidP="008759F2">
            <w:pPr>
              <w:jc w:val="both"/>
              <w:rPr>
                <w:rFonts w:ascii="Comic Sans MS" w:hAnsi="Comic Sans MS" w:cs="Arial"/>
                <w:sz w:val="20"/>
                <w:szCs w:val="20"/>
              </w:rPr>
            </w:pPr>
            <w:r w:rsidRPr="00A06DD6">
              <w:rPr>
                <w:rFonts w:ascii="Comic Sans MS" w:hAnsi="Comic Sans MS" w:cs="Arial"/>
                <w:sz w:val="20"/>
                <w:szCs w:val="20"/>
              </w:rPr>
              <w:t xml:space="preserve">We are going to practise </w:t>
            </w:r>
            <w:r>
              <w:rPr>
                <w:rFonts w:ascii="Comic Sans MS" w:hAnsi="Comic Sans MS" w:cs="Arial"/>
                <w:sz w:val="20"/>
                <w:szCs w:val="20"/>
              </w:rPr>
              <w:t xml:space="preserve">saying numbers 0-100. We will learn to talk about days of the week and months of the year, using our vocabulary to say today’s date and when our birthdays are.  We will be learning to say more body parts, singing </w:t>
            </w:r>
            <w:r w:rsidRPr="005E079A">
              <w:rPr>
                <w:rFonts w:ascii="Segoe UI Symbol" w:hAnsi="Segoe UI Symbol" w:cs="Segoe UI Symbol"/>
                <w:sz w:val="20"/>
                <w:szCs w:val="20"/>
              </w:rPr>
              <w:t>♫</w:t>
            </w:r>
            <w:r w:rsidRPr="005E079A">
              <w:rPr>
                <w:rFonts w:ascii="Comic Sans MS" w:hAnsi="Comic Sans MS" w:cs="Comic Sans MS"/>
                <w:sz w:val="20"/>
                <w:szCs w:val="20"/>
              </w:rPr>
              <w:t>”</w:t>
            </w:r>
            <w:proofErr w:type="spellStart"/>
            <w:r w:rsidRPr="005E079A">
              <w:rPr>
                <w:rFonts w:ascii="Comic Sans MS" w:hAnsi="Comic Sans MS" w:cs="Arial"/>
                <w:sz w:val="20"/>
                <w:szCs w:val="20"/>
              </w:rPr>
              <w:t>Tengo</w:t>
            </w:r>
            <w:proofErr w:type="spellEnd"/>
            <w:r w:rsidRPr="005E079A">
              <w:rPr>
                <w:rFonts w:ascii="Comic Sans MS" w:hAnsi="Comic Sans MS" w:cs="Arial"/>
                <w:sz w:val="20"/>
                <w:szCs w:val="20"/>
              </w:rPr>
              <w:t xml:space="preserve"> dos </w:t>
            </w:r>
            <w:proofErr w:type="spellStart"/>
            <w:r w:rsidRPr="005E079A">
              <w:rPr>
                <w:rFonts w:ascii="Comic Sans MS" w:hAnsi="Comic Sans MS" w:cs="Arial"/>
                <w:sz w:val="20"/>
                <w:szCs w:val="20"/>
              </w:rPr>
              <w:t>ojos</w:t>
            </w:r>
            <w:proofErr w:type="spellEnd"/>
            <w:r w:rsidRPr="005E079A">
              <w:rPr>
                <w:rFonts w:ascii="Comic Sans MS" w:hAnsi="Comic Sans MS" w:cs="Arial"/>
                <w:sz w:val="20"/>
                <w:szCs w:val="20"/>
              </w:rPr>
              <w:t>”</w:t>
            </w:r>
            <w:r>
              <w:rPr>
                <w:rFonts w:ascii="Comic Sans MS" w:hAnsi="Comic Sans MS" w:cs="Arial"/>
                <w:sz w:val="20"/>
                <w:szCs w:val="20"/>
              </w:rPr>
              <w:t xml:space="preserve"> and </w:t>
            </w:r>
            <w:r w:rsidRPr="005E079A">
              <w:rPr>
                <w:rFonts w:ascii="Comic Sans MS" w:hAnsi="Comic Sans MS" w:cs="Arial"/>
                <w:sz w:val="20"/>
                <w:szCs w:val="20"/>
              </w:rPr>
              <w:t xml:space="preserve">“La </w:t>
            </w:r>
            <w:proofErr w:type="spellStart"/>
            <w:r w:rsidRPr="005E079A">
              <w:rPr>
                <w:rFonts w:ascii="Comic Sans MS" w:hAnsi="Comic Sans MS" w:cs="Arial"/>
                <w:sz w:val="20"/>
                <w:szCs w:val="20"/>
              </w:rPr>
              <w:t>tía</w:t>
            </w:r>
            <w:proofErr w:type="spellEnd"/>
            <w:r w:rsidRPr="005E079A">
              <w:rPr>
                <w:rFonts w:ascii="Comic Sans MS" w:hAnsi="Comic Sans MS" w:cs="Arial"/>
                <w:sz w:val="20"/>
                <w:szCs w:val="20"/>
              </w:rPr>
              <w:t xml:space="preserve"> </w:t>
            </w:r>
            <w:proofErr w:type="spellStart"/>
            <w:r w:rsidRPr="005E079A">
              <w:rPr>
                <w:rFonts w:ascii="Comic Sans MS" w:hAnsi="Comic Sans MS" w:cs="Arial"/>
                <w:sz w:val="20"/>
                <w:szCs w:val="20"/>
              </w:rPr>
              <w:t>Mónica</w:t>
            </w:r>
            <w:proofErr w:type="spellEnd"/>
            <w:r w:rsidRPr="005E079A">
              <w:rPr>
                <w:rFonts w:ascii="Comic Sans MS" w:hAnsi="Comic Sans MS" w:cs="Arial"/>
                <w:sz w:val="20"/>
                <w:szCs w:val="20"/>
              </w:rPr>
              <w:t>”</w:t>
            </w:r>
            <w:r w:rsidRPr="005E079A">
              <w:rPr>
                <w:rFonts w:ascii="Segoe UI Symbol" w:hAnsi="Segoe UI Symbol" w:cs="Segoe UI Symbol"/>
                <w:sz w:val="20"/>
                <w:szCs w:val="20"/>
              </w:rPr>
              <w:t xml:space="preserve"> ♫</w:t>
            </w:r>
            <w:r>
              <w:rPr>
                <w:rFonts w:ascii="Segoe UI Symbol" w:hAnsi="Segoe UI Symbol" w:cs="Segoe UI Symbol"/>
                <w:sz w:val="20"/>
                <w:szCs w:val="20"/>
              </w:rPr>
              <w:t>.</w:t>
            </w:r>
          </w:p>
          <w:p w:rsidR="00F01B3A" w:rsidRPr="008759F2" w:rsidRDefault="008759F2" w:rsidP="008759F2">
            <w:pPr>
              <w:jc w:val="both"/>
              <w:rPr>
                <w:rFonts w:ascii="Comic Sans MS" w:hAnsi="Comic Sans MS" w:cs="Arial"/>
                <w:sz w:val="20"/>
                <w:szCs w:val="20"/>
              </w:rPr>
            </w:pPr>
            <w:r>
              <w:rPr>
                <w:rFonts w:ascii="Comic Sans MS" w:hAnsi="Comic Sans MS" w:cs="Arial"/>
                <w:sz w:val="20"/>
                <w:szCs w:val="20"/>
              </w:rPr>
              <w:t xml:space="preserve">We will also be learning Spanish prepositions and reading the story </w:t>
            </w:r>
            <w:r w:rsidRPr="005E079A">
              <w:rPr>
                <w:rFonts w:ascii="Comic Sans MS" w:hAnsi="Comic Sans MS" w:cs="Arial"/>
                <w:sz w:val="20"/>
                <w:szCs w:val="20"/>
              </w:rPr>
              <w:t xml:space="preserve">“Un </w:t>
            </w:r>
            <w:proofErr w:type="spellStart"/>
            <w:r w:rsidRPr="005E079A">
              <w:rPr>
                <w:rFonts w:ascii="Comic Sans MS" w:hAnsi="Comic Sans MS" w:cs="Arial"/>
                <w:sz w:val="20"/>
                <w:szCs w:val="20"/>
              </w:rPr>
              <w:t>cuento</w:t>
            </w:r>
            <w:proofErr w:type="spellEnd"/>
            <w:r w:rsidRPr="005E079A">
              <w:rPr>
                <w:rFonts w:ascii="Comic Sans MS" w:hAnsi="Comic Sans MS" w:cs="Arial"/>
                <w:sz w:val="20"/>
                <w:szCs w:val="20"/>
              </w:rPr>
              <w:t xml:space="preserve"> </w:t>
            </w:r>
            <w:proofErr w:type="spellStart"/>
            <w:r w:rsidRPr="005E079A">
              <w:rPr>
                <w:rFonts w:ascii="Comic Sans MS" w:hAnsi="Comic Sans MS" w:cs="Arial"/>
                <w:sz w:val="20"/>
                <w:szCs w:val="20"/>
              </w:rPr>
              <w:t>muy</w:t>
            </w:r>
            <w:proofErr w:type="spellEnd"/>
            <w:r w:rsidRPr="005E079A">
              <w:rPr>
                <w:rFonts w:ascii="Comic Sans MS" w:hAnsi="Comic Sans MS" w:cs="Arial"/>
                <w:sz w:val="20"/>
                <w:szCs w:val="20"/>
              </w:rPr>
              <w:t xml:space="preserve"> </w:t>
            </w:r>
            <w:proofErr w:type="spellStart"/>
            <w:r w:rsidRPr="005E079A">
              <w:rPr>
                <w:rFonts w:ascii="Comic Sans MS" w:hAnsi="Comic Sans MS" w:cs="Arial"/>
                <w:sz w:val="20"/>
                <w:szCs w:val="20"/>
              </w:rPr>
              <w:t>oscuro</w:t>
            </w:r>
            <w:proofErr w:type="spellEnd"/>
            <w:r w:rsidRPr="005E079A">
              <w:rPr>
                <w:rFonts w:ascii="Comic Sans MS" w:hAnsi="Comic Sans MS" w:cs="Arial"/>
                <w:sz w:val="20"/>
                <w:szCs w:val="20"/>
              </w:rPr>
              <w:t>”</w:t>
            </w:r>
            <w:r>
              <w:rPr>
                <w:rFonts w:ascii="Comic Sans MS" w:hAnsi="Comic Sans MS" w:cs="Arial"/>
                <w:sz w:val="20"/>
                <w:szCs w:val="20"/>
              </w:rPr>
              <w:t>.</w:t>
            </w:r>
          </w:p>
        </w:tc>
        <w:tc>
          <w:tcPr>
            <w:tcW w:w="1298" w:type="pct"/>
          </w:tcPr>
          <w:p w:rsidR="00F01B3A" w:rsidRDefault="00F01B3A" w:rsidP="00F01B3A">
            <w:pPr>
              <w:jc w:val="center"/>
              <w:rPr>
                <w:rFonts w:ascii="Comic Sans MS" w:hAnsi="Comic Sans MS"/>
                <w:sz w:val="20"/>
                <w:szCs w:val="20"/>
                <w:u w:val="single"/>
              </w:rPr>
            </w:pPr>
          </w:p>
        </w:tc>
      </w:tr>
      <w:tr w:rsidR="008759F2" w:rsidTr="00CE361D">
        <w:tc>
          <w:tcPr>
            <w:tcW w:w="1667" w:type="pct"/>
          </w:tcPr>
          <w:p w:rsidR="008759F2" w:rsidRPr="00B82DBF" w:rsidRDefault="008759F2" w:rsidP="008759F2">
            <w:pPr>
              <w:jc w:val="center"/>
              <w:rPr>
                <w:rFonts w:ascii="Comic Sans MS" w:hAnsi="Comic Sans MS"/>
                <w:b/>
              </w:rPr>
            </w:pPr>
            <w:r>
              <w:rPr>
                <w:rFonts w:ascii="Comic Sans MS" w:hAnsi="Comic Sans MS"/>
                <w:b/>
              </w:rPr>
              <w:t>History</w:t>
            </w:r>
          </w:p>
          <w:p w:rsidR="008759F2" w:rsidRPr="00A06DD6" w:rsidRDefault="008759F2" w:rsidP="008759F2">
            <w:pPr>
              <w:jc w:val="center"/>
              <w:rPr>
                <w:rFonts w:ascii="Comic Sans MS" w:hAnsi="Comic Sans MS"/>
                <w:b/>
              </w:rPr>
            </w:pPr>
          </w:p>
        </w:tc>
        <w:tc>
          <w:tcPr>
            <w:tcW w:w="2035" w:type="pct"/>
          </w:tcPr>
          <w:p w:rsidR="008759F2" w:rsidRDefault="008759F2" w:rsidP="008759F2">
            <w:pPr>
              <w:jc w:val="center"/>
              <w:rPr>
                <w:rFonts w:ascii="Comic Sans MS" w:hAnsi="Comic Sans MS"/>
                <w:sz w:val="20"/>
                <w:szCs w:val="20"/>
                <w:u w:val="single"/>
              </w:rPr>
            </w:pPr>
            <w:r w:rsidRPr="00A51B57">
              <w:rPr>
                <w:rFonts w:ascii="Comic Sans MS" w:hAnsi="Comic Sans MS"/>
                <w:sz w:val="20"/>
                <w:szCs w:val="20"/>
                <w:u w:val="single"/>
              </w:rPr>
              <w:t>Florence Nightingale</w:t>
            </w:r>
          </w:p>
          <w:p w:rsidR="008759F2" w:rsidRPr="00A06DD6" w:rsidRDefault="008759F2" w:rsidP="008759F2">
            <w:pPr>
              <w:jc w:val="center"/>
              <w:rPr>
                <w:rFonts w:ascii="Comic Sans MS" w:hAnsi="Comic Sans MS"/>
                <w:sz w:val="20"/>
                <w:szCs w:val="20"/>
              </w:rPr>
            </w:pPr>
          </w:p>
          <w:p w:rsidR="008759F2" w:rsidRDefault="008759F2" w:rsidP="008759F2">
            <w:pPr>
              <w:jc w:val="both"/>
              <w:rPr>
                <w:rFonts w:ascii="Comic Sans MS" w:hAnsi="Comic Sans MS"/>
                <w:sz w:val="20"/>
                <w:szCs w:val="20"/>
              </w:rPr>
            </w:pPr>
            <w:r>
              <w:rPr>
                <w:rFonts w:ascii="Comic Sans MS" w:hAnsi="Comic Sans MS"/>
                <w:sz w:val="20"/>
                <w:szCs w:val="20"/>
              </w:rPr>
              <w:t>In this topic, we will discover:</w:t>
            </w:r>
          </w:p>
          <w:p w:rsidR="008759F2" w:rsidRDefault="008759F2" w:rsidP="008759F2">
            <w:pPr>
              <w:jc w:val="both"/>
              <w:rPr>
                <w:rFonts w:ascii="Comic Sans MS" w:hAnsi="Comic Sans MS"/>
                <w:sz w:val="20"/>
                <w:szCs w:val="20"/>
              </w:rPr>
            </w:pPr>
            <w:r>
              <w:rPr>
                <w:rFonts w:ascii="Comic Sans MS" w:hAnsi="Comic Sans MS"/>
                <w:sz w:val="20"/>
                <w:szCs w:val="20"/>
              </w:rPr>
              <w:t>W</w:t>
            </w:r>
            <w:r w:rsidRPr="00B82DBF">
              <w:rPr>
                <w:rFonts w:ascii="Comic Sans MS" w:hAnsi="Comic Sans MS"/>
                <w:sz w:val="20"/>
                <w:szCs w:val="20"/>
              </w:rPr>
              <w:t>ho Florence Nigh</w:t>
            </w:r>
            <w:r>
              <w:rPr>
                <w:rFonts w:ascii="Comic Sans MS" w:hAnsi="Comic Sans MS"/>
                <w:sz w:val="20"/>
                <w:szCs w:val="20"/>
              </w:rPr>
              <w:t>tingale was and when she lived.</w:t>
            </w:r>
          </w:p>
          <w:p w:rsidR="008759F2" w:rsidRPr="00B82DBF" w:rsidRDefault="008759F2" w:rsidP="008759F2">
            <w:pPr>
              <w:jc w:val="both"/>
              <w:rPr>
                <w:rFonts w:ascii="Comic Sans MS" w:hAnsi="Comic Sans MS"/>
                <w:sz w:val="20"/>
                <w:szCs w:val="20"/>
              </w:rPr>
            </w:pPr>
            <w:r>
              <w:rPr>
                <w:rFonts w:ascii="Comic Sans MS" w:hAnsi="Comic Sans MS"/>
                <w:sz w:val="20"/>
                <w:szCs w:val="20"/>
              </w:rPr>
              <w:t>W</w:t>
            </w:r>
            <w:r w:rsidRPr="00B82DBF">
              <w:rPr>
                <w:rFonts w:ascii="Comic Sans MS" w:hAnsi="Comic Sans MS"/>
                <w:sz w:val="20"/>
                <w:szCs w:val="20"/>
              </w:rPr>
              <w:t xml:space="preserve">hy Florence Nightingale went to Scutari and what hospital conditions were like when she got there. </w:t>
            </w:r>
          </w:p>
          <w:p w:rsidR="008759F2" w:rsidRPr="00B82DBF" w:rsidRDefault="008759F2" w:rsidP="008759F2">
            <w:pPr>
              <w:jc w:val="both"/>
              <w:rPr>
                <w:rFonts w:ascii="Comic Sans MS" w:hAnsi="Comic Sans MS"/>
                <w:sz w:val="20"/>
                <w:szCs w:val="20"/>
              </w:rPr>
            </w:pPr>
            <w:r>
              <w:rPr>
                <w:rFonts w:ascii="Comic Sans MS" w:hAnsi="Comic Sans MS"/>
                <w:sz w:val="20"/>
                <w:szCs w:val="20"/>
              </w:rPr>
              <w:t>H</w:t>
            </w:r>
            <w:r w:rsidRPr="00B82DBF">
              <w:rPr>
                <w:rFonts w:ascii="Comic Sans MS" w:hAnsi="Comic Sans MS"/>
                <w:sz w:val="20"/>
                <w:szCs w:val="20"/>
              </w:rPr>
              <w:t>ow Florence Nightingale improved the conditions at the Scutari hospital.</w:t>
            </w:r>
          </w:p>
          <w:p w:rsidR="008759F2" w:rsidRPr="00B82DBF" w:rsidRDefault="008759F2" w:rsidP="008759F2">
            <w:pPr>
              <w:jc w:val="both"/>
              <w:rPr>
                <w:rFonts w:ascii="Comic Sans MS" w:hAnsi="Comic Sans MS"/>
                <w:sz w:val="20"/>
                <w:szCs w:val="20"/>
              </w:rPr>
            </w:pPr>
            <w:r>
              <w:rPr>
                <w:rFonts w:ascii="Comic Sans MS" w:hAnsi="Comic Sans MS"/>
                <w:sz w:val="20"/>
                <w:szCs w:val="20"/>
              </w:rPr>
              <w:t>What</w:t>
            </w:r>
            <w:r w:rsidRPr="00B82DBF">
              <w:rPr>
                <w:rFonts w:ascii="Comic Sans MS" w:hAnsi="Comic Sans MS"/>
                <w:sz w:val="20"/>
                <w:szCs w:val="20"/>
              </w:rPr>
              <w:t xml:space="preserve"> Florence Nightingale’s later life</w:t>
            </w:r>
            <w:r>
              <w:rPr>
                <w:rFonts w:ascii="Comic Sans MS" w:hAnsi="Comic Sans MS"/>
                <w:sz w:val="20"/>
                <w:szCs w:val="20"/>
              </w:rPr>
              <w:t xml:space="preserve"> was </w:t>
            </w:r>
            <w:proofErr w:type="gramStart"/>
            <w:r>
              <w:rPr>
                <w:rFonts w:ascii="Comic Sans MS" w:hAnsi="Comic Sans MS"/>
                <w:sz w:val="20"/>
                <w:szCs w:val="20"/>
              </w:rPr>
              <w:t>like</w:t>
            </w:r>
            <w:r w:rsidRPr="00B82DBF">
              <w:rPr>
                <w:rFonts w:ascii="Comic Sans MS" w:hAnsi="Comic Sans MS"/>
                <w:sz w:val="20"/>
                <w:szCs w:val="20"/>
              </w:rPr>
              <w:t>.</w:t>
            </w:r>
            <w:proofErr w:type="gramEnd"/>
          </w:p>
          <w:p w:rsidR="008759F2" w:rsidRPr="008759F2" w:rsidRDefault="008759F2" w:rsidP="008759F2">
            <w:pPr>
              <w:jc w:val="both"/>
              <w:rPr>
                <w:rFonts w:ascii="Comic Sans MS" w:hAnsi="Comic Sans MS"/>
                <w:sz w:val="20"/>
                <w:szCs w:val="20"/>
              </w:rPr>
            </w:pPr>
            <w:r>
              <w:rPr>
                <w:rFonts w:ascii="Comic Sans MS" w:hAnsi="Comic Sans MS"/>
                <w:sz w:val="20"/>
                <w:szCs w:val="20"/>
              </w:rPr>
              <w:t>S</w:t>
            </w:r>
            <w:r w:rsidRPr="00B82DBF">
              <w:rPr>
                <w:rFonts w:ascii="Comic Sans MS" w:hAnsi="Comic Sans MS"/>
                <w:sz w:val="20"/>
                <w:szCs w:val="20"/>
              </w:rPr>
              <w:t>imilarities and differences between medical care now and in Victorian times.</w:t>
            </w:r>
          </w:p>
        </w:tc>
        <w:tc>
          <w:tcPr>
            <w:tcW w:w="1298" w:type="pct"/>
          </w:tcPr>
          <w:p w:rsidR="008759F2" w:rsidRDefault="008759F2" w:rsidP="00F01B3A">
            <w:pPr>
              <w:jc w:val="center"/>
              <w:rPr>
                <w:rFonts w:ascii="Comic Sans MS" w:hAnsi="Comic Sans MS"/>
                <w:sz w:val="20"/>
                <w:szCs w:val="20"/>
                <w:u w:val="single"/>
              </w:rPr>
            </w:pPr>
          </w:p>
        </w:tc>
      </w:tr>
      <w:tr w:rsidR="008759F2" w:rsidTr="00CE361D">
        <w:tc>
          <w:tcPr>
            <w:tcW w:w="1667" w:type="pct"/>
          </w:tcPr>
          <w:p w:rsidR="008759F2" w:rsidRDefault="008759F2" w:rsidP="008759F2">
            <w:pPr>
              <w:jc w:val="center"/>
              <w:rPr>
                <w:rFonts w:ascii="Comic Sans MS" w:hAnsi="Comic Sans MS"/>
                <w:b/>
              </w:rPr>
            </w:pPr>
            <w:r w:rsidRPr="00A06DD6">
              <w:rPr>
                <w:rFonts w:ascii="Comic Sans MS" w:hAnsi="Comic Sans MS"/>
                <w:b/>
              </w:rPr>
              <w:t>Geography</w:t>
            </w:r>
          </w:p>
        </w:tc>
        <w:tc>
          <w:tcPr>
            <w:tcW w:w="2035" w:type="pct"/>
          </w:tcPr>
          <w:p w:rsidR="008759F2" w:rsidRPr="005E079A" w:rsidRDefault="008759F2" w:rsidP="008759F2">
            <w:pPr>
              <w:jc w:val="center"/>
              <w:rPr>
                <w:rFonts w:ascii="Comic Sans MS" w:hAnsi="Comic Sans MS"/>
                <w:sz w:val="20"/>
                <w:szCs w:val="20"/>
                <w:u w:val="single"/>
              </w:rPr>
            </w:pPr>
            <w:r>
              <w:rPr>
                <w:rFonts w:ascii="Comic Sans MS" w:hAnsi="Comic Sans MS"/>
                <w:sz w:val="20"/>
                <w:szCs w:val="20"/>
                <w:u w:val="single"/>
              </w:rPr>
              <w:t>Let’s Go On Safari</w:t>
            </w:r>
          </w:p>
          <w:p w:rsidR="008759F2" w:rsidRPr="00EA0DBE" w:rsidRDefault="008759F2" w:rsidP="008759F2">
            <w:pPr>
              <w:jc w:val="both"/>
              <w:rPr>
                <w:rFonts w:ascii="Comic Sans MS" w:hAnsi="Comic Sans MS"/>
                <w:sz w:val="20"/>
                <w:szCs w:val="20"/>
              </w:rPr>
            </w:pPr>
            <w:r w:rsidRPr="00EA0DBE">
              <w:rPr>
                <w:rFonts w:ascii="Comic Sans MS" w:hAnsi="Comic Sans MS"/>
                <w:sz w:val="20"/>
                <w:szCs w:val="20"/>
              </w:rPr>
              <w:t>In this topic, we will:</w:t>
            </w:r>
          </w:p>
          <w:p w:rsidR="008759F2" w:rsidRDefault="008759F2" w:rsidP="008759F2">
            <w:pPr>
              <w:jc w:val="both"/>
              <w:rPr>
                <w:rFonts w:ascii="Comic Sans MS" w:hAnsi="Comic Sans MS"/>
                <w:sz w:val="18"/>
                <w:szCs w:val="18"/>
              </w:rPr>
            </w:pPr>
            <w:r>
              <w:rPr>
                <w:rFonts w:ascii="Comic Sans MS" w:hAnsi="Comic Sans MS"/>
                <w:sz w:val="18"/>
                <w:szCs w:val="18"/>
              </w:rPr>
              <w:t>L</w:t>
            </w:r>
            <w:r w:rsidRPr="00054935">
              <w:rPr>
                <w:rFonts w:ascii="Comic Sans MS" w:hAnsi="Comic Sans MS"/>
                <w:sz w:val="18"/>
                <w:szCs w:val="18"/>
              </w:rPr>
              <w:t>ocate Africa on a world map and identify the country of Kenya.</w:t>
            </w:r>
          </w:p>
          <w:p w:rsidR="008759F2" w:rsidRDefault="008759F2" w:rsidP="008759F2">
            <w:pPr>
              <w:jc w:val="both"/>
              <w:rPr>
                <w:rFonts w:ascii="Comic Sans MS" w:hAnsi="Comic Sans MS"/>
                <w:sz w:val="18"/>
                <w:szCs w:val="18"/>
              </w:rPr>
            </w:pPr>
            <w:r>
              <w:rPr>
                <w:rFonts w:ascii="Comic Sans MS" w:hAnsi="Comic Sans MS"/>
                <w:sz w:val="18"/>
                <w:szCs w:val="18"/>
              </w:rPr>
              <w:t>Explore the climate and weather of Kenya.</w:t>
            </w:r>
          </w:p>
          <w:p w:rsidR="008759F2" w:rsidRDefault="008759F2" w:rsidP="008759F2">
            <w:pPr>
              <w:jc w:val="both"/>
              <w:rPr>
                <w:rFonts w:ascii="Comic Sans MS" w:hAnsi="Comic Sans MS"/>
                <w:sz w:val="18"/>
                <w:szCs w:val="18"/>
              </w:rPr>
            </w:pPr>
            <w:r>
              <w:rPr>
                <w:rFonts w:ascii="Comic Sans MS" w:hAnsi="Comic Sans MS"/>
                <w:sz w:val="18"/>
                <w:szCs w:val="18"/>
              </w:rPr>
              <w:t>Explore the animals of Kenya.</w:t>
            </w:r>
          </w:p>
          <w:p w:rsidR="008759F2" w:rsidRDefault="008759F2" w:rsidP="008759F2">
            <w:pPr>
              <w:jc w:val="both"/>
              <w:rPr>
                <w:rFonts w:ascii="Comic Sans MS" w:hAnsi="Comic Sans MS"/>
                <w:sz w:val="18"/>
                <w:szCs w:val="18"/>
              </w:rPr>
            </w:pPr>
            <w:r>
              <w:rPr>
                <w:rFonts w:ascii="Comic Sans MS" w:hAnsi="Comic Sans MS"/>
                <w:sz w:val="18"/>
                <w:szCs w:val="18"/>
              </w:rPr>
              <w:t>Learn to use compass points to navigate around a map.</w:t>
            </w:r>
          </w:p>
          <w:p w:rsidR="008759F2" w:rsidRDefault="008759F2" w:rsidP="008759F2">
            <w:pPr>
              <w:jc w:val="both"/>
              <w:rPr>
                <w:rFonts w:ascii="Comic Sans MS" w:hAnsi="Comic Sans MS"/>
                <w:sz w:val="18"/>
                <w:szCs w:val="18"/>
              </w:rPr>
            </w:pPr>
            <w:r>
              <w:rPr>
                <w:rFonts w:ascii="Comic Sans MS" w:hAnsi="Comic Sans MS"/>
                <w:sz w:val="18"/>
                <w:szCs w:val="18"/>
              </w:rPr>
              <w:t>Investigate the landscapes of Kenya.</w:t>
            </w:r>
          </w:p>
          <w:p w:rsidR="008759F2" w:rsidRDefault="008759F2" w:rsidP="008759F2">
            <w:pPr>
              <w:jc w:val="both"/>
              <w:rPr>
                <w:rFonts w:ascii="Comic Sans MS" w:hAnsi="Comic Sans MS"/>
                <w:sz w:val="18"/>
                <w:szCs w:val="18"/>
              </w:rPr>
            </w:pPr>
            <w:r>
              <w:rPr>
                <w:rFonts w:ascii="Comic Sans MS" w:hAnsi="Comic Sans MS"/>
                <w:sz w:val="18"/>
                <w:szCs w:val="18"/>
              </w:rPr>
              <w:lastRenderedPageBreak/>
              <w:t>Find out about the people and culture of Kenya.</w:t>
            </w:r>
          </w:p>
          <w:p w:rsidR="008759F2" w:rsidRPr="008759F2" w:rsidRDefault="008759F2" w:rsidP="008759F2">
            <w:pPr>
              <w:rPr>
                <w:rFonts w:ascii="Comic Sans MS" w:hAnsi="Comic Sans MS"/>
              </w:rPr>
            </w:pPr>
            <w:r>
              <w:rPr>
                <w:rFonts w:ascii="Comic Sans MS" w:hAnsi="Comic Sans MS"/>
                <w:sz w:val="18"/>
                <w:szCs w:val="18"/>
              </w:rPr>
              <w:t>Identify similarities and differences between Kenya and the UK.</w:t>
            </w:r>
          </w:p>
        </w:tc>
        <w:tc>
          <w:tcPr>
            <w:tcW w:w="1298" w:type="pct"/>
          </w:tcPr>
          <w:p w:rsidR="008759F2" w:rsidRDefault="008759F2" w:rsidP="00F01B3A">
            <w:pPr>
              <w:jc w:val="center"/>
              <w:rPr>
                <w:rFonts w:ascii="Comic Sans MS" w:hAnsi="Comic Sans MS"/>
                <w:sz w:val="20"/>
                <w:szCs w:val="20"/>
                <w:u w:val="single"/>
              </w:rPr>
            </w:pPr>
          </w:p>
        </w:tc>
      </w:tr>
      <w:tr w:rsidR="008759F2" w:rsidTr="00CE361D">
        <w:tc>
          <w:tcPr>
            <w:tcW w:w="1667" w:type="pct"/>
          </w:tcPr>
          <w:p w:rsidR="008759F2" w:rsidRPr="00A06DD6" w:rsidRDefault="008759F2" w:rsidP="008759F2">
            <w:pPr>
              <w:jc w:val="center"/>
              <w:rPr>
                <w:rFonts w:ascii="Comic Sans MS" w:hAnsi="Comic Sans MS"/>
                <w:b/>
              </w:rPr>
            </w:pPr>
            <w:r w:rsidRPr="00A06DD6">
              <w:rPr>
                <w:rFonts w:ascii="Comic Sans MS" w:hAnsi="Comic Sans MS"/>
                <w:b/>
              </w:rPr>
              <w:lastRenderedPageBreak/>
              <w:t>PE</w:t>
            </w:r>
          </w:p>
          <w:p w:rsidR="008759F2" w:rsidRPr="00A06DD6" w:rsidRDefault="008759F2" w:rsidP="008759F2">
            <w:pPr>
              <w:jc w:val="center"/>
              <w:rPr>
                <w:rFonts w:ascii="Comic Sans MS" w:hAnsi="Comic Sans MS"/>
                <w:b/>
              </w:rPr>
            </w:pPr>
          </w:p>
        </w:tc>
        <w:tc>
          <w:tcPr>
            <w:tcW w:w="2035" w:type="pct"/>
          </w:tcPr>
          <w:p w:rsidR="008759F2" w:rsidRPr="00EA0DBE" w:rsidRDefault="008759F2" w:rsidP="008759F2">
            <w:pPr>
              <w:jc w:val="center"/>
              <w:rPr>
                <w:rFonts w:ascii="Comic Sans MS" w:hAnsi="Comic Sans MS"/>
                <w:sz w:val="20"/>
                <w:szCs w:val="20"/>
                <w:u w:val="single"/>
              </w:rPr>
            </w:pPr>
            <w:r>
              <w:rPr>
                <w:rFonts w:ascii="Comic Sans MS" w:hAnsi="Comic Sans MS"/>
                <w:sz w:val="20"/>
                <w:szCs w:val="20"/>
                <w:u w:val="single"/>
              </w:rPr>
              <w:t>Gymnastics</w:t>
            </w:r>
          </w:p>
          <w:p w:rsidR="008759F2" w:rsidRDefault="008759F2" w:rsidP="008759F2">
            <w:pPr>
              <w:jc w:val="both"/>
              <w:rPr>
                <w:rFonts w:ascii="Comic Sans MS" w:hAnsi="Comic Sans MS"/>
                <w:sz w:val="20"/>
                <w:szCs w:val="20"/>
              </w:rPr>
            </w:pPr>
          </w:p>
          <w:p w:rsidR="008759F2" w:rsidRPr="00A06DD6" w:rsidRDefault="008759F2" w:rsidP="008759F2">
            <w:pPr>
              <w:jc w:val="both"/>
              <w:rPr>
                <w:rFonts w:ascii="Arial" w:hAnsi="Arial" w:cs="Arial"/>
                <w:color w:val="262626"/>
                <w:sz w:val="20"/>
                <w:szCs w:val="20"/>
              </w:rPr>
            </w:pPr>
            <w:r>
              <w:rPr>
                <w:rFonts w:ascii="Comic Sans MS" w:hAnsi="Comic Sans MS"/>
                <w:sz w:val="20"/>
                <w:szCs w:val="20"/>
              </w:rPr>
              <w:t>D</w:t>
            </w:r>
            <w:r w:rsidRPr="00A06DD6">
              <w:rPr>
                <w:rFonts w:ascii="Comic Sans MS" w:hAnsi="Comic Sans MS"/>
                <w:sz w:val="20"/>
                <w:szCs w:val="20"/>
              </w:rPr>
              <w:t>uring this topic chil</w:t>
            </w:r>
            <w:r>
              <w:rPr>
                <w:rFonts w:ascii="Comic Sans MS" w:hAnsi="Comic Sans MS"/>
                <w:sz w:val="20"/>
                <w:szCs w:val="20"/>
              </w:rPr>
              <w:t>dren will learn to perform a series of rolls, steps, balances and jumps.</w:t>
            </w:r>
          </w:p>
          <w:p w:rsidR="008759F2" w:rsidRPr="00A06DD6" w:rsidRDefault="008759F2" w:rsidP="008759F2">
            <w:pPr>
              <w:jc w:val="both"/>
              <w:rPr>
                <w:rFonts w:ascii="Comic Sans MS" w:hAnsi="Comic Sans MS"/>
                <w:sz w:val="20"/>
                <w:szCs w:val="20"/>
              </w:rPr>
            </w:pPr>
            <w:r>
              <w:rPr>
                <w:rFonts w:ascii="Comic Sans MS" w:hAnsi="Comic Sans MS" w:cs="Arial"/>
                <w:color w:val="262626"/>
                <w:sz w:val="20"/>
                <w:szCs w:val="20"/>
              </w:rPr>
              <w:t>Children will</w:t>
            </w:r>
            <w:r w:rsidRPr="00A06DD6">
              <w:rPr>
                <w:rFonts w:ascii="Comic Sans MS" w:hAnsi="Comic Sans MS" w:cs="Arial"/>
                <w:color w:val="262626"/>
                <w:sz w:val="20"/>
                <w:szCs w:val="20"/>
              </w:rPr>
              <w:t xml:space="preserve"> explore</w:t>
            </w:r>
            <w:r>
              <w:rPr>
                <w:rFonts w:ascii="Comic Sans MS" w:hAnsi="Comic Sans MS" w:cs="Arial"/>
                <w:color w:val="262626"/>
                <w:sz w:val="20"/>
                <w:szCs w:val="20"/>
              </w:rPr>
              <w:t xml:space="preserve"> a variety of these movements and balances with coordination and control, creating their own sequences.</w:t>
            </w:r>
          </w:p>
          <w:p w:rsidR="008759F2" w:rsidRDefault="008759F2" w:rsidP="008759F2">
            <w:pPr>
              <w:jc w:val="both"/>
              <w:rPr>
                <w:rFonts w:ascii="Comic Sans MS" w:hAnsi="Comic Sans MS"/>
                <w:sz w:val="20"/>
                <w:szCs w:val="20"/>
              </w:rPr>
            </w:pPr>
          </w:p>
          <w:p w:rsidR="008759F2" w:rsidRPr="008759F2" w:rsidRDefault="008759F2" w:rsidP="008759F2">
            <w:pPr>
              <w:jc w:val="both"/>
              <w:rPr>
                <w:rFonts w:ascii="Comic Sans MS" w:hAnsi="Comic Sans MS"/>
                <w:sz w:val="20"/>
                <w:szCs w:val="20"/>
              </w:rPr>
            </w:pPr>
            <w:r>
              <w:rPr>
                <w:rFonts w:ascii="Comic Sans MS" w:hAnsi="Comic Sans MS"/>
                <w:sz w:val="20"/>
                <w:szCs w:val="20"/>
              </w:rPr>
              <w:t>This term, the children will also develop their football and basketball skills.</w:t>
            </w:r>
          </w:p>
        </w:tc>
        <w:tc>
          <w:tcPr>
            <w:tcW w:w="1298" w:type="pct"/>
          </w:tcPr>
          <w:p w:rsidR="008759F2" w:rsidRPr="00D642C9" w:rsidRDefault="00D642C9" w:rsidP="00F01B3A">
            <w:pPr>
              <w:jc w:val="center"/>
              <w:rPr>
                <w:rFonts w:ascii="Comic Sans MS" w:hAnsi="Comic Sans MS"/>
                <w:sz w:val="20"/>
                <w:szCs w:val="20"/>
              </w:rPr>
            </w:pPr>
            <w:r w:rsidRPr="00D642C9">
              <w:rPr>
                <w:rFonts w:ascii="Comic Sans MS" w:hAnsi="Comic Sans MS"/>
                <w:sz w:val="20"/>
                <w:szCs w:val="20"/>
              </w:rPr>
              <w:t>Key Stage 1 gymnastic competition</w:t>
            </w:r>
          </w:p>
        </w:tc>
      </w:tr>
      <w:tr w:rsidR="008759F2" w:rsidTr="00CE361D">
        <w:tc>
          <w:tcPr>
            <w:tcW w:w="1667" w:type="pct"/>
          </w:tcPr>
          <w:p w:rsidR="008759F2" w:rsidRPr="00D11CA2" w:rsidRDefault="008759F2" w:rsidP="008759F2">
            <w:pPr>
              <w:jc w:val="center"/>
              <w:rPr>
                <w:rFonts w:ascii="Comic Sans MS" w:hAnsi="Comic Sans MS"/>
                <w:b/>
              </w:rPr>
            </w:pPr>
            <w:r w:rsidRPr="00EA0DBE">
              <w:rPr>
                <w:rFonts w:ascii="Comic Sans MS" w:hAnsi="Comic Sans MS"/>
                <w:b/>
              </w:rPr>
              <w:t>Art</w:t>
            </w:r>
          </w:p>
          <w:p w:rsidR="008759F2" w:rsidRPr="00A06DD6" w:rsidRDefault="008759F2" w:rsidP="008759F2">
            <w:pPr>
              <w:pStyle w:val="TableStyle2"/>
              <w:jc w:val="both"/>
              <w:rPr>
                <w:rFonts w:ascii="Comic Sans MS" w:hAnsi="Comic Sans MS"/>
                <w:b/>
              </w:rPr>
            </w:pPr>
          </w:p>
        </w:tc>
        <w:tc>
          <w:tcPr>
            <w:tcW w:w="2035" w:type="pct"/>
          </w:tcPr>
          <w:p w:rsidR="008759F2" w:rsidRDefault="008759F2" w:rsidP="008759F2">
            <w:pPr>
              <w:pStyle w:val="TableStyle2"/>
              <w:jc w:val="center"/>
              <w:rPr>
                <w:rFonts w:ascii="Comic Sans MS" w:hAnsi="Comic Sans MS"/>
                <w:u w:val="single"/>
              </w:rPr>
            </w:pPr>
            <w:r w:rsidRPr="00931F89">
              <w:rPr>
                <w:rFonts w:ascii="Comic Sans MS" w:hAnsi="Comic Sans MS"/>
                <w:u w:val="single"/>
              </w:rPr>
              <w:t>Self-portraits in the style of Picasso</w:t>
            </w:r>
          </w:p>
          <w:p w:rsidR="008759F2" w:rsidRPr="00931F89" w:rsidRDefault="008759F2" w:rsidP="008759F2">
            <w:pPr>
              <w:pStyle w:val="TableStyle2"/>
              <w:jc w:val="both"/>
              <w:rPr>
                <w:rFonts w:ascii="Comic Sans MS" w:eastAsia="Noteworthy Bold" w:hAnsi="Comic Sans MS" w:cs="Noteworthy Bold"/>
              </w:rPr>
            </w:pPr>
            <w:r>
              <w:rPr>
                <w:rFonts w:ascii="Comic Sans MS" w:eastAsia="Noteworthy Bold" w:hAnsi="Comic Sans MS" w:cs="Noteworthy Bold"/>
              </w:rPr>
              <w:t>Children will</w:t>
            </w:r>
            <w:r w:rsidRPr="00931F89">
              <w:rPr>
                <w:rFonts w:ascii="Comic Sans MS" w:eastAsia="Noteworthy Bold" w:hAnsi="Comic Sans MS" w:cs="Noteworthy Bold"/>
              </w:rPr>
              <w:t xml:space="preserve"> create self-portraits in the style of Picasso by:</w:t>
            </w:r>
          </w:p>
          <w:p w:rsidR="008759F2" w:rsidRPr="00931F89" w:rsidRDefault="008759F2" w:rsidP="008759F2">
            <w:pPr>
              <w:pStyle w:val="TableStyle2"/>
              <w:jc w:val="both"/>
              <w:rPr>
                <w:rFonts w:ascii="Comic Sans MS" w:eastAsia="Noteworthy Bold" w:hAnsi="Comic Sans MS" w:cs="Noteworthy Bold"/>
              </w:rPr>
            </w:pPr>
            <w:proofErr w:type="gramStart"/>
            <w:r w:rsidRPr="00931F89">
              <w:rPr>
                <w:rFonts w:ascii="Comic Sans MS" w:eastAsia="Noteworthy Bold" w:hAnsi="Comic Sans MS" w:cs="Noteworthy Bold"/>
              </w:rPr>
              <w:t>representing</w:t>
            </w:r>
            <w:proofErr w:type="gramEnd"/>
            <w:r w:rsidRPr="00931F89">
              <w:rPr>
                <w:rFonts w:ascii="Comic Sans MS" w:eastAsia="Noteworthy Bold" w:hAnsi="Comic Sans MS" w:cs="Noteworthy Bold"/>
              </w:rPr>
              <w:t xml:space="preserve"> shade and tex</w:t>
            </w:r>
            <w:r>
              <w:rPr>
                <w:rFonts w:ascii="Comic Sans MS" w:eastAsia="Noteworthy Bold" w:hAnsi="Comic Sans MS" w:cs="Noteworthy Bold"/>
              </w:rPr>
              <w:t xml:space="preserve">ture through close observation; </w:t>
            </w:r>
            <w:r w:rsidRPr="00931F89">
              <w:rPr>
                <w:rFonts w:ascii="Comic Sans MS" w:eastAsia="Noteworthy Bold" w:hAnsi="Comic Sans MS" w:cs="Noteworthy Bold"/>
              </w:rPr>
              <w:t>using direct observatio</w:t>
            </w:r>
            <w:r>
              <w:rPr>
                <w:rFonts w:ascii="Comic Sans MS" w:eastAsia="Noteworthy Bold" w:hAnsi="Comic Sans MS" w:cs="Noteworthy Bold"/>
              </w:rPr>
              <w:t xml:space="preserve">n as a starting point for work; understanding abstract art; and </w:t>
            </w:r>
            <w:r w:rsidRPr="00931F89">
              <w:rPr>
                <w:rFonts w:ascii="Comic Sans MS" w:eastAsia="Noteworthy Bold" w:hAnsi="Comic Sans MS" w:cs="Noteworthy Bold"/>
              </w:rPr>
              <w:t>using synthetic cubism techniques.</w:t>
            </w:r>
          </w:p>
          <w:p w:rsidR="008759F2" w:rsidRDefault="008759F2" w:rsidP="008759F2">
            <w:pPr>
              <w:jc w:val="center"/>
              <w:rPr>
                <w:rFonts w:ascii="Comic Sans MS" w:hAnsi="Comic Sans MS"/>
                <w:sz w:val="20"/>
                <w:szCs w:val="20"/>
                <w:u w:val="single"/>
              </w:rPr>
            </w:pPr>
          </w:p>
        </w:tc>
        <w:tc>
          <w:tcPr>
            <w:tcW w:w="1298" w:type="pct"/>
          </w:tcPr>
          <w:p w:rsidR="008759F2" w:rsidRPr="00D642C9" w:rsidRDefault="00D642C9" w:rsidP="00F01B3A">
            <w:pPr>
              <w:jc w:val="center"/>
              <w:rPr>
                <w:rFonts w:ascii="Comic Sans MS" w:hAnsi="Comic Sans MS"/>
                <w:sz w:val="20"/>
                <w:szCs w:val="20"/>
              </w:rPr>
            </w:pPr>
            <w:r w:rsidRPr="00D642C9">
              <w:rPr>
                <w:rFonts w:ascii="Comic Sans MS" w:hAnsi="Comic Sans MS"/>
                <w:sz w:val="20"/>
                <w:szCs w:val="20"/>
              </w:rPr>
              <w:t>Visit to the Walker Art Gallery</w:t>
            </w:r>
          </w:p>
        </w:tc>
      </w:tr>
      <w:tr w:rsidR="008759F2" w:rsidTr="00CE361D">
        <w:tc>
          <w:tcPr>
            <w:tcW w:w="1667" w:type="pct"/>
          </w:tcPr>
          <w:p w:rsidR="008759F2" w:rsidRPr="00A06DD6" w:rsidRDefault="008759F2" w:rsidP="008759F2">
            <w:pPr>
              <w:jc w:val="center"/>
              <w:rPr>
                <w:rFonts w:ascii="Comic Sans MS" w:hAnsi="Comic Sans MS"/>
                <w:b/>
              </w:rPr>
            </w:pPr>
            <w:r w:rsidRPr="00A06DD6">
              <w:rPr>
                <w:rFonts w:ascii="Comic Sans MS" w:hAnsi="Comic Sans MS"/>
                <w:b/>
              </w:rPr>
              <w:t>DT</w:t>
            </w:r>
          </w:p>
          <w:p w:rsidR="008759F2" w:rsidRPr="00A06DD6" w:rsidRDefault="008759F2" w:rsidP="008759F2">
            <w:pPr>
              <w:jc w:val="center"/>
              <w:rPr>
                <w:rFonts w:ascii="Comic Sans MS" w:hAnsi="Comic Sans MS"/>
                <w:b/>
              </w:rPr>
            </w:pPr>
          </w:p>
        </w:tc>
        <w:tc>
          <w:tcPr>
            <w:tcW w:w="2035" w:type="pct"/>
          </w:tcPr>
          <w:p w:rsidR="008759F2" w:rsidRDefault="008759F2" w:rsidP="008759F2">
            <w:pPr>
              <w:jc w:val="center"/>
              <w:rPr>
                <w:rFonts w:ascii="Comic Sans MS" w:hAnsi="Comic Sans MS"/>
                <w:sz w:val="20"/>
                <w:szCs w:val="20"/>
                <w:u w:val="single"/>
              </w:rPr>
            </w:pPr>
            <w:r w:rsidRPr="00A51B57">
              <w:rPr>
                <w:rFonts w:ascii="Comic Sans MS" w:hAnsi="Comic Sans MS"/>
                <w:sz w:val="20"/>
                <w:szCs w:val="20"/>
                <w:u w:val="single"/>
              </w:rPr>
              <w:t>Design a meal for a special guest - Soup</w:t>
            </w:r>
          </w:p>
          <w:p w:rsidR="008759F2" w:rsidRPr="008759F2" w:rsidRDefault="008759F2" w:rsidP="008759F2">
            <w:pPr>
              <w:jc w:val="both"/>
              <w:rPr>
                <w:rFonts w:ascii="Comic Sans MS" w:hAnsi="Comic Sans MS"/>
                <w:sz w:val="20"/>
                <w:szCs w:val="20"/>
              </w:rPr>
            </w:pPr>
            <w:r w:rsidRPr="00A06DD6">
              <w:rPr>
                <w:rFonts w:ascii="Comic Sans MS" w:hAnsi="Comic Sans MS"/>
                <w:sz w:val="20"/>
                <w:szCs w:val="20"/>
              </w:rPr>
              <w:t>During Design and Technology</w:t>
            </w:r>
            <w:r>
              <w:rPr>
                <w:rFonts w:ascii="Comic Sans MS" w:hAnsi="Comic Sans MS"/>
                <w:sz w:val="20"/>
                <w:szCs w:val="20"/>
              </w:rPr>
              <w:t>,</w:t>
            </w:r>
            <w:r w:rsidRPr="00A06DD6">
              <w:rPr>
                <w:rFonts w:ascii="Comic Sans MS" w:hAnsi="Comic Sans MS"/>
                <w:sz w:val="20"/>
                <w:szCs w:val="20"/>
              </w:rPr>
              <w:t xml:space="preserve"> children will design a </w:t>
            </w:r>
            <w:r>
              <w:rPr>
                <w:rFonts w:ascii="Comic Sans MS" w:hAnsi="Comic Sans MS"/>
                <w:sz w:val="20"/>
                <w:szCs w:val="20"/>
              </w:rPr>
              <w:t>meal for a special guest. They will learn how to make soup, using appropriate equipment and learning how to stay safe when cooking.</w:t>
            </w:r>
          </w:p>
        </w:tc>
        <w:tc>
          <w:tcPr>
            <w:tcW w:w="1298" w:type="pct"/>
          </w:tcPr>
          <w:p w:rsidR="008759F2" w:rsidRDefault="00D642C9" w:rsidP="00F01B3A">
            <w:pPr>
              <w:jc w:val="center"/>
              <w:rPr>
                <w:rFonts w:ascii="Comic Sans MS" w:hAnsi="Comic Sans MS"/>
                <w:sz w:val="20"/>
                <w:szCs w:val="20"/>
                <w:u w:val="single"/>
              </w:rPr>
            </w:pPr>
            <w:r>
              <w:rPr>
                <w:rFonts w:ascii="Comic Sans MS" w:hAnsi="Comic Sans MS"/>
                <w:sz w:val="20"/>
                <w:szCs w:val="20"/>
              </w:rPr>
              <w:t>Pizza-making workshop with Tracey Mann</w:t>
            </w:r>
          </w:p>
        </w:tc>
      </w:tr>
      <w:tr w:rsidR="008759F2" w:rsidTr="00CE361D">
        <w:tc>
          <w:tcPr>
            <w:tcW w:w="1667" w:type="pct"/>
          </w:tcPr>
          <w:p w:rsidR="008759F2" w:rsidRDefault="008759F2" w:rsidP="008759F2">
            <w:pPr>
              <w:jc w:val="center"/>
              <w:rPr>
                <w:rFonts w:ascii="Comic Sans MS" w:hAnsi="Comic Sans MS"/>
                <w:b/>
              </w:rPr>
            </w:pPr>
            <w:r w:rsidRPr="00A06DD6">
              <w:rPr>
                <w:rFonts w:ascii="Comic Sans MS" w:hAnsi="Comic Sans MS"/>
                <w:b/>
              </w:rPr>
              <w:t>SEAL/PSHE</w:t>
            </w:r>
          </w:p>
          <w:p w:rsidR="008759F2" w:rsidRPr="00A06DD6" w:rsidRDefault="008759F2" w:rsidP="008759F2">
            <w:pPr>
              <w:jc w:val="center"/>
              <w:rPr>
                <w:rFonts w:ascii="Comic Sans MS" w:hAnsi="Comic Sans MS"/>
                <w:b/>
              </w:rPr>
            </w:pPr>
          </w:p>
        </w:tc>
        <w:tc>
          <w:tcPr>
            <w:tcW w:w="2035" w:type="pct"/>
          </w:tcPr>
          <w:p w:rsidR="008759F2" w:rsidRPr="008759F2" w:rsidRDefault="008759F2" w:rsidP="008759F2">
            <w:pPr>
              <w:jc w:val="both"/>
              <w:rPr>
                <w:rFonts w:ascii="Comic Sans MS" w:hAnsi="Comic Sans MS" w:cs="Arial"/>
                <w:sz w:val="20"/>
                <w:szCs w:val="20"/>
              </w:rPr>
            </w:pPr>
            <w:r>
              <w:rPr>
                <w:rFonts w:ascii="Comic Sans MS" w:hAnsi="Comic Sans MS" w:cs="Arial"/>
                <w:sz w:val="20"/>
                <w:szCs w:val="20"/>
              </w:rPr>
              <w:t xml:space="preserve">This subject is </w:t>
            </w:r>
            <w:r w:rsidRPr="00A06DD6">
              <w:rPr>
                <w:rFonts w:ascii="Comic Sans MS" w:hAnsi="Comic Sans MS" w:cs="Arial"/>
                <w:sz w:val="20"/>
                <w:szCs w:val="20"/>
              </w:rPr>
              <w:t>related to the social and emoti</w:t>
            </w:r>
            <w:r>
              <w:rPr>
                <w:rFonts w:ascii="Comic Sans MS" w:hAnsi="Comic Sans MS" w:cs="Arial"/>
                <w:sz w:val="20"/>
                <w:szCs w:val="20"/>
              </w:rPr>
              <w:t xml:space="preserve">onal aspects of learning (SEAL). This term, we are focusing on the </w:t>
            </w:r>
            <w:r w:rsidRPr="00A06DD6">
              <w:rPr>
                <w:rFonts w:ascii="Comic Sans MS" w:hAnsi="Comic Sans MS" w:cs="Arial"/>
                <w:sz w:val="20"/>
                <w:szCs w:val="20"/>
              </w:rPr>
              <w:t>theme</w:t>
            </w:r>
            <w:r>
              <w:rPr>
                <w:rFonts w:ascii="Comic Sans MS" w:hAnsi="Comic Sans MS" w:cs="Arial"/>
                <w:sz w:val="20"/>
                <w:szCs w:val="20"/>
              </w:rPr>
              <w:t>s</w:t>
            </w:r>
            <w:r w:rsidRPr="00A06DD6">
              <w:rPr>
                <w:rFonts w:ascii="Comic Sans MS" w:hAnsi="Comic Sans MS" w:cs="Arial"/>
                <w:sz w:val="20"/>
                <w:szCs w:val="20"/>
              </w:rPr>
              <w:t xml:space="preserve"> </w:t>
            </w:r>
            <w:r>
              <w:rPr>
                <w:rFonts w:ascii="Comic Sans MS" w:hAnsi="Comic Sans MS" w:cs="Arial"/>
                <w:sz w:val="20"/>
                <w:szCs w:val="20"/>
              </w:rPr>
              <w:t>of Going for Goals and Good to be Me, which focus</w:t>
            </w:r>
            <w:r w:rsidRPr="00A06DD6">
              <w:rPr>
                <w:rFonts w:ascii="Comic Sans MS" w:hAnsi="Comic Sans MS" w:cs="Arial"/>
                <w:sz w:val="20"/>
                <w:szCs w:val="20"/>
              </w:rPr>
              <w:t xml:space="preserve"> on developing children's skills in four key areas: empathy, self-awareness, social skills and motivation.</w:t>
            </w:r>
          </w:p>
        </w:tc>
        <w:tc>
          <w:tcPr>
            <w:tcW w:w="1298" w:type="pct"/>
          </w:tcPr>
          <w:p w:rsidR="008759F2" w:rsidRDefault="008759F2" w:rsidP="00F01B3A">
            <w:pPr>
              <w:jc w:val="center"/>
              <w:rPr>
                <w:rFonts w:ascii="Comic Sans MS" w:hAnsi="Comic Sans MS"/>
                <w:sz w:val="20"/>
                <w:szCs w:val="20"/>
                <w:u w:val="single"/>
              </w:rPr>
            </w:pPr>
          </w:p>
        </w:tc>
      </w:tr>
      <w:tr w:rsidR="008759F2" w:rsidTr="00CE361D">
        <w:tc>
          <w:tcPr>
            <w:tcW w:w="1667" w:type="pct"/>
          </w:tcPr>
          <w:p w:rsidR="008759F2" w:rsidRPr="00A06DD6" w:rsidRDefault="008759F2" w:rsidP="008759F2">
            <w:pPr>
              <w:jc w:val="center"/>
              <w:rPr>
                <w:rFonts w:ascii="Comic Sans MS" w:hAnsi="Comic Sans MS"/>
                <w:b/>
              </w:rPr>
            </w:pPr>
            <w:r>
              <w:rPr>
                <w:rFonts w:ascii="Comic Sans MS" w:hAnsi="Comic Sans MS"/>
                <w:b/>
              </w:rPr>
              <w:t>Music</w:t>
            </w:r>
          </w:p>
        </w:tc>
        <w:tc>
          <w:tcPr>
            <w:tcW w:w="2035" w:type="pct"/>
          </w:tcPr>
          <w:p w:rsidR="008759F2" w:rsidRPr="00CE361D" w:rsidRDefault="008759F2" w:rsidP="008759F2">
            <w:pPr>
              <w:rPr>
                <w:rFonts w:ascii="Comic Sans MS" w:hAnsi="Comic Sans MS"/>
                <w:sz w:val="20"/>
                <w:szCs w:val="20"/>
              </w:rPr>
            </w:pPr>
            <w:r w:rsidRPr="00CE361D">
              <w:rPr>
                <w:rFonts w:ascii="Comic Sans MS" w:eastAsia="Calibri" w:hAnsi="Comic Sans MS" w:cs="SenzaMediumTDI"/>
                <w:sz w:val="20"/>
                <w:szCs w:val="20"/>
              </w:rPr>
              <w:t>Rap, sing and play with a sense of pulse and rhythm</w:t>
            </w:r>
            <w:r w:rsidRPr="00CE361D">
              <w:rPr>
                <w:rFonts w:ascii="Comic Sans MS" w:eastAsia="Calibri" w:hAnsi="Comic Sans MS" w:cs="SenzaMediumTDI"/>
                <w:sz w:val="20"/>
                <w:szCs w:val="20"/>
              </w:rPr>
              <w:t>.</w:t>
            </w:r>
          </w:p>
          <w:p w:rsidR="008759F2" w:rsidRPr="00CE361D" w:rsidRDefault="008759F2" w:rsidP="008759F2">
            <w:pPr>
              <w:rPr>
                <w:rFonts w:ascii="Comic Sans MS" w:hAnsi="Comic Sans MS"/>
                <w:sz w:val="20"/>
                <w:szCs w:val="20"/>
              </w:rPr>
            </w:pPr>
            <w:r w:rsidRPr="00CE361D">
              <w:rPr>
                <w:rFonts w:ascii="Comic Sans MS" w:eastAsia="Calibri" w:hAnsi="Comic Sans MS" w:cs="SenzaMediumTDI"/>
                <w:sz w:val="20"/>
                <w:szCs w:val="20"/>
              </w:rPr>
              <w:t>Perform songs: ‘Hey You!’, ‘Hands, Feet, Heart’ and ‘Drive’</w:t>
            </w:r>
            <w:r w:rsidRPr="00CE361D">
              <w:rPr>
                <w:rFonts w:ascii="Comic Sans MS" w:eastAsia="Calibri" w:hAnsi="Comic Sans MS" w:cs="SenzaMediumTDI"/>
                <w:sz w:val="20"/>
                <w:szCs w:val="20"/>
              </w:rPr>
              <w:t>.</w:t>
            </w:r>
          </w:p>
          <w:p w:rsidR="008759F2" w:rsidRPr="00CE361D" w:rsidRDefault="008759F2" w:rsidP="008759F2">
            <w:pPr>
              <w:rPr>
                <w:rFonts w:ascii="Comic Sans MS" w:hAnsi="Comic Sans MS"/>
                <w:sz w:val="20"/>
                <w:szCs w:val="20"/>
              </w:rPr>
            </w:pPr>
            <w:r w:rsidRPr="00CE361D">
              <w:rPr>
                <w:rFonts w:ascii="Comic Sans MS" w:hAnsi="Comic Sans MS"/>
                <w:sz w:val="20"/>
                <w:szCs w:val="20"/>
              </w:rPr>
              <w:t>Use a glockenspiel and beater correctly, producing a good tone</w:t>
            </w:r>
            <w:r w:rsidRPr="00CE361D">
              <w:rPr>
                <w:rFonts w:ascii="Comic Sans MS" w:hAnsi="Comic Sans MS"/>
                <w:sz w:val="20"/>
                <w:szCs w:val="20"/>
              </w:rPr>
              <w:t>.</w:t>
            </w:r>
          </w:p>
          <w:p w:rsidR="008759F2" w:rsidRPr="00CE361D" w:rsidRDefault="008759F2" w:rsidP="008759F2">
            <w:pPr>
              <w:rPr>
                <w:rFonts w:ascii="Comic Sans MS" w:hAnsi="Comic Sans MS"/>
                <w:sz w:val="20"/>
                <w:szCs w:val="20"/>
              </w:rPr>
            </w:pPr>
            <w:r w:rsidRPr="00CE361D">
              <w:rPr>
                <w:rFonts w:ascii="Comic Sans MS" w:eastAsia="Calibri" w:hAnsi="Comic Sans MS" w:cs="SenzaMediumTDI"/>
                <w:sz w:val="20"/>
                <w:szCs w:val="20"/>
              </w:rPr>
              <w:t>Learn note names D and E</w:t>
            </w:r>
            <w:r w:rsidRPr="00CE361D">
              <w:rPr>
                <w:rFonts w:ascii="Comic Sans MS" w:eastAsia="Calibri" w:hAnsi="Comic Sans MS" w:cs="SenzaMediumTDI"/>
                <w:sz w:val="20"/>
                <w:szCs w:val="20"/>
              </w:rPr>
              <w:t>.</w:t>
            </w:r>
          </w:p>
          <w:p w:rsidR="008759F2" w:rsidRPr="00CE361D" w:rsidRDefault="008759F2" w:rsidP="008759F2">
            <w:pPr>
              <w:rPr>
                <w:rFonts w:ascii="Comic Sans MS" w:hAnsi="Comic Sans MS"/>
                <w:sz w:val="20"/>
                <w:szCs w:val="20"/>
              </w:rPr>
            </w:pPr>
            <w:r w:rsidRPr="00CE361D">
              <w:rPr>
                <w:rFonts w:ascii="Comic Sans MS" w:eastAsia="Calibri" w:hAnsi="Comic Sans MS" w:cs="SenzaMediumTDI"/>
                <w:sz w:val="20"/>
                <w:szCs w:val="20"/>
              </w:rPr>
              <w:t>Follow basic notation</w:t>
            </w:r>
            <w:r w:rsidRPr="00CE361D">
              <w:rPr>
                <w:rFonts w:ascii="Comic Sans MS" w:eastAsia="Calibri" w:hAnsi="Comic Sans MS" w:cs="SenzaMediumTDI"/>
                <w:sz w:val="20"/>
                <w:szCs w:val="20"/>
              </w:rPr>
              <w:t>.</w:t>
            </w:r>
          </w:p>
          <w:p w:rsidR="008759F2" w:rsidRPr="00CE361D" w:rsidRDefault="008759F2" w:rsidP="008759F2">
            <w:pPr>
              <w:jc w:val="both"/>
              <w:rPr>
                <w:rFonts w:ascii="Comic Sans MS" w:eastAsia="Calibri" w:hAnsi="Comic Sans MS" w:cs="SenzaMediumTDI"/>
                <w:sz w:val="20"/>
                <w:szCs w:val="20"/>
              </w:rPr>
            </w:pPr>
            <w:r w:rsidRPr="00CE361D">
              <w:rPr>
                <w:rFonts w:ascii="Comic Sans MS" w:eastAsia="Calibri" w:hAnsi="Comic Sans MS" w:cs="SenzaMediumTDI"/>
                <w:sz w:val="20"/>
                <w:szCs w:val="20"/>
              </w:rPr>
              <w:t>Children will also learn how to appraise their</w:t>
            </w:r>
            <w:r w:rsidRPr="00CE361D">
              <w:rPr>
                <w:rFonts w:ascii="Comic Sans MS" w:eastAsia="Calibri" w:hAnsi="Comic Sans MS" w:cs="SenzaMediumTDI"/>
                <w:sz w:val="20"/>
                <w:szCs w:val="20"/>
              </w:rPr>
              <w:t xml:space="preserve"> own performance</w:t>
            </w:r>
            <w:r w:rsidRPr="00CE361D">
              <w:rPr>
                <w:rFonts w:ascii="Comic Sans MS" w:eastAsia="Calibri" w:hAnsi="Comic Sans MS" w:cs="SenzaMediumTDI"/>
                <w:sz w:val="20"/>
                <w:szCs w:val="20"/>
              </w:rPr>
              <w:t>.</w:t>
            </w:r>
          </w:p>
          <w:p w:rsidR="008759F2" w:rsidRPr="00CE361D" w:rsidRDefault="008759F2" w:rsidP="008759F2">
            <w:pPr>
              <w:rPr>
                <w:rFonts w:ascii="Comic Sans MS" w:hAnsi="Comic Sans MS"/>
                <w:sz w:val="20"/>
                <w:szCs w:val="20"/>
              </w:rPr>
            </w:pPr>
            <w:r w:rsidRPr="00CE361D">
              <w:rPr>
                <w:rFonts w:ascii="Comic Sans MS" w:eastAsia="Calibri" w:hAnsi="Comic Sans MS" w:cs="SenzaMediumTDI"/>
                <w:sz w:val="20"/>
                <w:szCs w:val="20"/>
              </w:rPr>
              <w:t>Following this, children will</w:t>
            </w:r>
            <w:r w:rsidR="00CE361D" w:rsidRPr="00CE361D">
              <w:rPr>
                <w:rFonts w:ascii="Comic Sans MS" w:eastAsia="Calibri" w:hAnsi="Comic Sans MS" w:cs="SenzaMediumTDI"/>
                <w:sz w:val="20"/>
                <w:szCs w:val="20"/>
              </w:rPr>
              <w:t xml:space="preserve"> i</w:t>
            </w:r>
            <w:r w:rsidRPr="00CE361D">
              <w:rPr>
                <w:rFonts w:ascii="Comic Sans MS" w:eastAsia="Calibri" w:hAnsi="Comic Sans MS" w:cs="SenzaMediumTDI"/>
                <w:sz w:val="20"/>
                <w:szCs w:val="20"/>
              </w:rPr>
              <w:t>dentify different ways sounds can be made and changed</w:t>
            </w:r>
            <w:r w:rsidR="00CE361D" w:rsidRPr="00CE361D">
              <w:rPr>
                <w:rFonts w:ascii="Comic Sans MS" w:eastAsia="Calibri" w:hAnsi="Comic Sans MS" w:cs="SenzaMediumTDI"/>
                <w:sz w:val="20"/>
                <w:szCs w:val="20"/>
              </w:rPr>
              <w:t>.</w:t>
            </w:r>
          </w:p>
          <w:p w:rsidR="008759F2" w:rsidRPr="00CE361D" w:rsidRDefault="008759F2" w:rsidP="008759F2">
            <w:pPr>
              <w:rPr>
                <w:rFonts w:ascii="Comic Sans MS" w:hAnsi="Comic Sans MS"/>
                <w:sz w:val="20"/>
                <w:szCs w:val="20"/>
              </w:rPr>
            </w:pPr>
            <w:r w:rsidRPr="00CE361D">
              <w:rPr>
                <w:rFonts w:ascii="Comic Sans MS" w:eastAsia="Calibri" w:hAnsi="Comic Sans MS" w:cs="SenzaMediumTDI"/>
                <w:sz w:val="20"/>
                <w:szCs w:val="20"/>
              </w:rPr>
              <w:t>U</w:t>
            </w:r>
            <w:r w:rsidRPr="00CE361D">
              <w:rPr>
                <w:rFonts w:ascii="Comic Sans MS" w:eastAsia="Calibri" w:hAnsi="Comic Sans MS" w:cs="SenzaMediumTDI"/>
                <w:sz w:val="20"/>
                <w:szCs w:val="20"/>
              </w:rPr>
              <w:t>se and choose sounds confidently in response to a stimulus</w:t>
            </w:r>
            <w:r w:rsidRPr="00CE361D">
              <w:rPr>
                <w:rFonts w:ascii="Comic Sans MS" w:eastAsia="Calibri" w:hAnsi="Comic Sans MS" w:cs="SenzaMediumTDI"/>
                <w:sz w:val="20"/>
                <w:szCs w:val="20"/>
              </w:rPr>
              <w:t>.</w:t>
            </w:r>
          </w:p>
          <w:p w:rsidR="008759F2" w:rsidRPr="00CE361D" w:rsidRDefault="008759F2" w:rsidP="008759F2">
            <w:pPr>
              <w:rPr>
                <w:rFonts w:ascii="Comic Sans MS" w:hAnsi="Comic Sans MS"/>
                <w:sz w:val="20"/>
                <w:szCs w:val="20"/>
              </w:rPr>
            </w:pPr>
            <w:r w:rsidRPr="00CE361D">
              <w:rPr>
                <w:rFonts w:ascii="Comic Sans MS" w:eastAsia="Calibri" w:hAnsi="Comic Sans MS" w:cs="SenzaMediumTDI"/>
                <w:sz w:val="20"/>
                <w:szCs w:val="20"/>
              </w:rPr>
              <w:t>R</w:t>
            </w:r>
            <w:r w:rsidRPr="00CE361D">
              <w:rPr>
                <w:rFonts w:ascii="Comic Sans MS" w:eastAsia="Calibri" w:hAnsi="Comic Sans MS" w:cs="SenzaMediumTDI"/>
                <w:sz w:val="20"/>
                <w:szCs w:val="20"/>
              </w:rPr>
              <w:t>ecognise and control how sounds can be made louder, quieter, faster and slower</w:t>
            </w:r>
            <w:r w:rsidRPr="00CE361D">
              <w:rPr>
                <w:rFonts w:ascii="Comic Sans MS" w:eastAsia="Calibri" w:hAnsi="Comic Sans MS" w:cs="SenzaMediumTDI"/>
                <w:sz w:val="20"/>
                <w:szCs w:val="20"/>
              </w:rPr>
              <w:t>.</w:t>
            </w:r>
          </w:p>
          <w:p w:rsidR="008759F2" w:rsidRDefault="008759F2" w:rsidP="008759F2">
            <w:pPr>
              <w:jc w:val="both"/>
              <w:rPr>
                <w:rFonts w:ascii="Comic Sans MS" w:hAnsi="Comic Sans MS" w:cs="Arial"/>
                <w:sz w:val="20"/>
                <w:szCs w:val="20"/>
              </w:rPr>
            </w:pPr>
            <w:r w:rsidRPr="00CE361D">
              <w:rPr>
                <w:rFonts w:ascii="Comic Sans MS" w:eastAsia="Calibri" w:hAnsi="Comic Sans MS" w:cs="SenzaMediumTDI"/>
                <w:sz w:val="20"/>
                <w:szCs w:val="20"/>
              </w:rPr>
              <w:t>C</w:t>
            </w:r>
            <w:r w:rsidRPr="00CE361D">
              <w:rPr>
                <w:rFonts w:ascii="Comic Sans MS" w:eastAsia="Calibri" w:hAnsi="Comic Sans MS" w:cs="SenzaMediumTDI"/>
                <w:sz w:val="20"/>
                <w:szCs w:val="20"/>
              </w:rPr>
              <w:t>hoose sounds and instruments and suggest how they should be used and played</w:t>
            </w:r>
            <w:r w:rsidRPr="00CE361D">
              <w:rPr>
                <w:rFonts w:ascii="Comic Sans MS" w:eastAsia="Calibri" w:hAnsi="Comic Sans MS" w:cs="SenzaMediumTDI"/>
                <w:sz w:val="20"/>
                <w:szCs w:val="20"/>
              </w:rPr>
              <w:t>.</w:t>
            </w:r>
          </w:p>
        </w:tc>
        <w:tc>
          <w:tcPr>
            <w:tcW w:w="1298" w:type="pct"/>
          </w:tcPr>
          <w:p w:rsidR="008759F2" w:rsidRDefault="008759F2" w:rsidP="00F01B3A">
            <w:pPr>
              <w:jc w:val="center"/>
              <w:rPr>
                <w:rFonts w:ascii="Comic Sans MS" w:hAnsi="Comic Sans MS"/>
                <w:sz w:val="20"/>
                <w:szCs w:val="20"/>
                <w:u w:val="single"/>
              </w:rPr>
            </w:pPr>
          </w:p>
        </w:tc>
      </w:tr>
      <w:tr w:rsidR="00CE361D" w:rsidTr="00CE361D">
        <w:tc>
          <w:tcPr>
            <w:tcW w:w="1667" w:type="pct"/>
          </w:tcPr>
          <w:p w:rsidR="00CE361D" w:rsidRPr="00A06DD6" w:rsidRDefault="00CE361D" w:rsidP="008759F2">
            <w:pPr>
              <w:jc w:val="center"/>
              <w:rPr>
                <w:rFonts w:ascii="Comic Sans MS" w:hAnsi="Comic Sans MS"/>
                <w:b/>
              </w:rPr>
            </w:pPr>
            <w:r>
              <w:rPr>
                <w:rFonts w:ascii="Comic Sans MS" w:hAnsi="Comic Sans MS"/>
                <w:b/>
              </w:rPr>
              <w:lastRenderedPageBreak/>
              <w:t>ICT</w:t>
            </w:r>
          </w:p>
        </w:tc>
        <w:tc>
          <w:tcPr>
            <w:tcW w:w="2035" w:type="pct"/>
          </w:tcPr>
          <w:p w:rsidR="00CE361D" w:rsidRPr="00CE361D" w:rsidRDefault="00CE361D" w:rsidP="00B3441E">
            <w:pPr>
              <w:jc w:val="both"/>
              <w:rPr>
                <w:rFonts w:ascii="Comic Sans MS" w:hAnsi="Comic Sans MS"/>
                <w:sz w:val="20"/>
                <w:szCs w:val="20"/>
              </w:rPr>
            </w:pPr>
            <w:r w:rsidRPr="00CE361D">
              <w:rPr>
                <w:rFonts w:ascii="Comic Sans MS" w:hAnsi="Comic Sans MS"/>
                <w:sz w:val="20"/>
                <w:szCs w:val="20"/>
              </w:rPr>
              <w:t xml:space="preserve">In computing, Year 2 will be using </w:t>
            </w:r>
            <w:proofErr w:type="spellStart"/>
            <w:r>
              <w:rPr>
                <w:rFonts w:ascii="Comic Sans MS" w:hAnsi="Comic Sans MS"/>
                <w:sz w:val="20"/>
                <w:szCs w:val="20"/>
              </w:rPr>
              <w:t>PurpleMash</w:t>
            </w:r>
            <w:proofErr w:type="spellEnd"/>
            <w:r>
              <w:rPr>
                <w:rFonts w:ascii="Comic Sans MS" w:hAnsi="Comic Sans MS"/>
                <w:sz w:val="20"/>
                <w:szCs w:val="20"/>
              </w:rPr>
              <w:t xml:space="preserve"> 2</w:t>
            </w:r>
            <w:r w:rsidRPr="00CE361D">
              <w:rPr>
                <w:rFonts w:ascii="Comic Sans MS" w:hAnsi="Comic Sans MS"/>
                <w:sz w:val="20"/>
                <w:szCs w:val="20"/>
              </w:rPr>
              <w:t xml:space="preserve">DIY 3D to design their own maths quizzes. We will also be using </w:t>
            </w:r>
            <w:proofErr w:type="spellStart"/>
            <w:r w:rsidRPr="00CE361D">
              <w:rPr>
                <w:rFonts w:ascii="Comic Sans MS" w:hAnsi="Comic Sans MS"/>
                <w:sz w:val="20"/>
                <w:szCs w:val="20"/>
              </w:rPr>
              <w:t>Popplet</w:t>
            </w:r>
            <w:proofErr w:type="spellEnd"/>
            <w:r w:rsidRPr="00CE361D">
              <w:rPr>
                <w:rFonts w:ascii="Comic Sans MS" w:hAnsi="Comic Sans MS"/>
                <w:sz w:val="20"/>
                <w:szCs w:val="20"/>
              </w:rPr>
              <w:t xml:space="preserve"> and digital photography during other lessons.</w:t>
            </w:r>
          </w:p>
          <w:p w:rsidR="00CE361D" w:rsidRPr="005B0152" w:rsidRDefault="00CE361D" w:rsidP="00CE361D">
            <w:pPr>
              <w:jc w:val="both"/>
              <w:rPr>
                <w:rFonts w:ascii="Comic Sans MS" w:hAnsi="Comic Sans MS"/>
                <w:sz w:val="14"/>
                <w:szCs w:val="14"/>
              </w:rPr>
            </w:pPr>
            <w:r w:rsidRPr="00CE361D">
              <w:rPr>
                <w:rFonts w:ascii="Comic Sans MS" w:hAnsi="Comic Sans MS"/>
                <w:sz w:val="20"/>
                <w:szCs w:val="20"/>
              </w:rPr>
              <w:t>In e-safety this term, we will focus on cyber bulling</w:t>
            </w:r>
            <w:r>
              <w:rPr>
                <w:rFonts w:ascii="Comic Sans MS" w:hAnsi="Comic Sans MS"/>
                <w:sz w:val="20"/>
                <w:szCs w:val="20"/>
              </w:rPr>
              <w:t xml:space="preserve">. We will also learn about </w:t>
            </w:r>
            <w:r w:rsidRPr="00CE361D">
              <w:rPr>
                <w:rFonts w:ascii="Comic Sans MS" w:hAnsi="Comic Sans MS"/>
                <w:sz w:val="20"/>
                <w:szCs w:val="20"/>
              </w:rPr>
              <w:t>key</w:t>
            </w:r>
            <w:r>
              <w:rPr>
                <w:rFonts w:ascii="Comic Sans MS" w:hAnsi="Comic Sans MS"/>
                <w:sz w:val="20"/>
                <w:szCs w:val="20"/>
              </w:rPr>
              <w:t xml:space="preserve"> </w:t>
            </w:r>
            <w:r w:rsidRPr="00CE361D">
              <w:rPr>
                <w:rFonts w:ascii="Comic Sans MS" w:hAnsi="Comic Sans MS"/>
                <w:sz w:val="20"/>
                <w:szCs w:val="20"/>
              </w:rPr>
              <w:t>word searches, learning how to stay safe online</w:t>
            </w:r>
            <w:r>
              <w:rPr>
                <w:rFonts w:ascii="Comic Sans MS" w:hAnsi="Comic Sans MS"/>
                <w:sz w:val="20"/>
                <w:szCs w:val="20"/>
              </w:rPr>
              <w:t xml:space="preserve"> when searching for information</w:t>
            </w:r>
            <w:r w:rsidRPr="00CE361D">
              <w:rPr>
                <w:rFonts w:ascii="Comic Sans MS" w:hAnsi="Comic Sans MS"/>
                <w:sz w:val="20"/>
                <w:szCs w:val="20"/>
              </w:rPr>
              <w:t>.</w:t>
            </w:r>
          </w:p>
        </w:tc>
        <w:tc>
          <w:tcPr>
            <w:tcW w:w="1298" w:type="pct"/>
          </w:tcPr>
          <w:p w:rsidR="00CE361D" w:rsidRDefault="00CE361D" w:rsidP="00F01B3A">
            <w:pPr>
              <w:jc w:val="center"/>
              <w:rPr>
                <w:rFonts w:ascii="Comic Sans MS" w:hAnsi="Comic Sans MS"/>
                <w:sz w:val="20"/>
                <w:szCs w:val="20"/>
                <w:u w:val="single"/>
              </w:rPr>
            </w:pPr>
          </w:p>
        </w:tc>
      </w:tr>
      <w:tr w:rsidR="00CE361D" w:rsidTr="00CE361D">
        <w:tc>
          <w:tcPr>
            <w:tcW w:w="1667" w:type="pct"/>
          </w:tcPr>
          <w:p w:rsidR="00CE361D" w:rsidRPr="00A06DD6" w:rsidRDefault="00CE361D" w:rsidP="008759F2">
            <w:pPr>
              <w:jc w:val="center"/>
              <w:rPr>
                <w:rFonts w:ascii="Comic Sans MS" w:hAnsi="Comic Sans MS"/>
                <w:b/>
              </w:rPr>
            </w:pPr>
            <w:r w:rsidRPr="00A06DD6">
              <w:rPr>
                <w:rFonts w:ascii="Comic Sans MS" w:hAnsi="Comic Sans MS"/>
                <w:b/>
              </w:rPr>
              <w:t>Maths Basic Skills</w:t>
            </w:r>
          </w:p>
          <w:p w:rsidR="00CE361D" w:rsidRPr="00A06DD6" w:rsidRDefault="00CE361D" w:rsidP="008759F2">
            <w:pPr>
              <w:jc w:val="center"/>
              <w:rPr>
                <w:rFonts w:ascii="Comic Sans MS" w:hAnsi="Comic Sans MS"/>
                <w:b/>
              </w:rPr>
            </w:pPr>
          </w:p>
        </w:tc>
        <w:tc>
          <w:tcPr>
            <w:tcW w:w="2035" w:type="pct"/>
          </w:tcPr>
          <w:p w:rsidR="00CE361D" w:rsidRPr="00A51B57" w:rsidRDefault="00CE361D" w:rsidP="008759F2">
            <w:pPr>
              <w:jc w:val="both"/>
              <w:rPr>
                <w:rFonts w:ascii="Comic Sans MS" w:hAnsi="Comic Sans MS"/>
                <w:sz w:val="22"/>
                <w:szCs w:val="22"/>
              </w:rPr>
            </w:pPr>
            <w:r w:rsidRPr="00A51B57">
              <w:rPr>
                <w:rFonts w:ascii="Comic Sans MS" w:hAnsi="Comic Sans MS"/>
                <w:sz w:val="22"/>
                <w:szCs w:val="22"/>
              </w:rPr>
              <w:t>Recall and use multiplication and division facts for the 5 multiplication tables.</w:t>
            </w:r>
          </w:p>
          <w:p w:rsidR="00CE361D" w:rsidRPr="00A51B57" w:rsidRDefault="00CE361D" w:rsidP="008759F2">
            <w:pPr>
              <w:jc w:val="both"/>
              <w:rPr>
                <w:rFonts w:ascii="Comic Sans MS" w:hAnsi="Comic Sans MS"/>
                <w:sz w:val="22"/>
                <w:szCs w:val="22"/>
              </w:rPr>
            </w:pPr>
            <w:r w:rsidRPr="00A51B57">
              <w:rPr>
                <w:rFonts w:ascii="Comic Sans MS" w:hAnsi="Comic Sans MS"/>
                <w:sz w:val="22"/>
                <w:szCs w:val="22"/>
              </w:rPr>
              <w:t>Calculate mathematical statements for multiplication and division within the multiplication tables and write them using the multiplication (x) division (÷) and equals (=) signs.</w:t>
            </w:r>
          </w:p>
          <w:p w:rsidR="00CE361D" w:rsidRPr="008759F2" w:rsidRDefault="00CE361D" w:rsidP="008759F2">
            <w:pPr>
              <w:jc w:val="both"/>
              <w:rPr>
                <w:rFonts w:ascii="Comic Sans MS" w:hAnsi="Comic Sans MS"/>
                <w:sz w:val="22"/>
                <w:szCs w:val="22"/>
              </w:rPr>
            </w:pPr>
            <w:r w:rsidRPr="00A51B57">
              <w:rPr>
                <w:rFonts w:ascii="Comic Sans MS" w:hAnsi="Comic Sans MS"/>
                <w:sz w:val="22"/>
                <w:szCs w:val="22"/>
              </w:rPr>
              <w:t xml:space="preserve">Recognise fractions:  ½ ¼ ¾ and 1/3 and find those fractions of a shape, length, </w:t>
            </w:r>
            <w:proofErr w:type="gramStart"/>
            <w:r w:rsidRPr="00A51B57">
              <w:rPr>
                <w:rFonts w:ascii="Comic Sans MS" w:hAnsi="Comic Sans MS"/>
                <w:sz w:val="22"/>
                <w:szCs w:val="22"/>
              </w:rPr>
              <w:t>set</w:t>
            </w:r>
            <w:proofErr w:type="gramEnd"/>
            <w:r w:rsidRPr="00A51B57">
              <w:rPr>
                <w:rFonts w:ascii="Comic Sans MS" w:hAnsi="Comic Sans MS"/>
                <w:sz w:val="22"/>
                <w:szCs w:val="22"/>
              </w:rPr>
              <w:t xml:space="preserve"> of objects or quantity.</w:t>
            </w:r>
          </w:p>
        </w:tc>
        <w:tc>
          <w:tcPr>
            <w:tcW w:w="1298" w:type="pct"/>
          </w:tcPr>
          <w:p w:rsidR="00CE361D" w:rsidRDefault="00CE361D" w:rsidP="00F01B3A">
            <w:pPr>
              <w:jc w:val="center"/>
              <w:rPr>
                <w:rFonts w:ascii="Comic Sans MS" w:hAnsi="Comic Sans MS"/>
                <w:sz w:val="20"/>
                <w:szCs w:val="20"/>
                <w:u w:val="single"/>
              </w:rPr>
            </w:pPr>
          </w:p>
        </w:tc>
      </w:tr>
      <w:tr w:rsidR="00CE361D" w:rsidTr="00CE361D">
        <w:tc>
          <w:tcPr>
            <w:tcW w:w="1667" w:type="pct"/>
          </w:tcPr>
          <w:p w:rsidR="00CE361D" w:rsidRPr="008759F2" w:rsidRDefault="00CE361D" w:rsidP="008759F2">
            <w:pPr>
              <w:jc w:val="center"/>
              <w:rPr>
                <w:rFonts w:ascii="Comic Sans MS" w:hAnsi="Comic Sans MS"/>
              </w:rPr>
            </w:pPr>
            <w:r w:rsidRPr="00A06DD6">
              <w:rPr>
                <w:rFonts w:ascii="Comic Sans MS" w:hAnsi="Comic Sans MS"/>
                <w:b/>
              </w:rPr>
              <w:t>English Basic Skills</w:t>
            </w:r>
          </w:p>
        </w:tc>
        <w:tc>
          <w:tcPr>
            <w:tcW w:w="2035" w:type="pct"/>
          </w:tcPr>
          <w:p w:rsidR="00CE361D" w:rsidRPr="00D642C9" w:rsidRDefault="00CE361D" w:rsidP="008759F2">
            <w:pPr>
              <w:jc w:val="both"/>
              <w:rPr>
                <w:rFonts w:ascii="Comic Sans MS" w:hAnsi="Comic Sans MS" w:cs="Times New Roman"/>
                <w:sz w:val="20"/>
                <w:szCs w:val="20"/>
              </w:rPr>
            </w:pPr>
            <w:r w:rsidRPr="00D642C9">
              <w:rPr>
                <w:rFonts w:ascii="Comic Sans MS" w:hAnsi="Comic Sans MS" w:cs="Times New Roman"/>
                <w:sz w:val="20"/>
                <w:szCs w:val="20"/>
              </w:rPr>
              <w:t>We will be:</w:t>
            </w:r>
          </w:p>
          <w:p w:rsidR="00CE361D" w:rsidRPr="00D642C9" w:rsidRDefault="00CE361D" w:rsidP="008759F2">
            <w:pPr>
              <w:jc w:val="both"/>
              <w:rPr>
                <w:rFonts w:ascii="Comic Sans MS" w:hAnsi="Comic Sans MS" w:cs="Times New Roman"/>
                <w:sz w:val="20"/>
                <w:szCs w:val="20"/>
              </w:rPr>
            </w:pPr>
            <w:r w:rsidRPr="00D642C9">
              <w:rPr>
                <w:rFonts w:ascii="Comic Sans MS" w:hAnsi="Comic Sans MS" w:cs="Times New Roman"/>
                <w:sz w:val="20"/>
                <w:szCs w:val="20"/>
              </w:rPr>
              <w:t xml:space="preserve">Writing sentences with different forms: statement, question, exclamation, command.  </w:t>
            </w:r>
          </w:p>
          <w:p w:rsidR="00CE361D" w:rsidRPr="00D642C9" w:rsidRDefault="00CE361D" w:rsidP="008759F2">
            <w:pPr>
              <w:jc w:val="both"/>
              <w:rPr>
                <w:rFonts w:ascii="Comic Sans MS" w:hAnsi="Comic Sans MS" w:cs="Times New Roman"/>
                <w:sz w:val="20"/>
                <w:szCs w:val="20"/>
              </w:rPr>
            </w:pPr>
            <w:r w:rsidRPr="00D642C9">
              <w:rPr>
                <w:rFonts w:ascii="Comic Sans MS" w:hAnsi="Comic Sans MS" w:cs="Times New Roman"/>
                <w:sz w:val="20"/>
                <w:szCs w:val="20"/>
              </w:rPr>
              <w:t>Using expanded nou</w:t>
            </w:r>
            <w:bookmarkStart w:id="0" w:name="_GoBack"/>
            <w:bookmarkEnd w:id="0"/>
            <w:r w:rsidRPr="00D642C9">
              <w:rPr>
                <w:rFonts w:ascii="Comic Sans MS" w:hAnsi="Comic Sans MS" w:cs="Times New Roman"/>
                <w:sz w:val="20"/>
                <w:szCs w:val="20"/>
              </w:rPr>
              <w:t xml:space="preserve">n phrases for description and specification [for example, the blue butterfly, plain flour, the man in the moon, etc.].   </w:t>
            </w:r>
          </w:p>
          <w:p w:rsidR="00CE361D" w:rsidRPr="00D642C9" w:rsidRDefault="00CE361D" w:rsidP="008759F2">
            <w:pPr>
              <w:jc w:val="both"/>
              <w:rPr>
                <w:rFonts w:ascii="Comic Sans MS" w:hAnsi="Comic Sans MS" w:cs="Times New Roman"/>
                <w:sz w:val="20"/>
                <w:szCs w:val="20"/>
              </w:rPr>
            </w:pPr>
            <w:r w:rsidRPr="00D642C9">
              <w:rPr>
                <w:rFonts w:ascii="Comic Sans MS" w:hAnsi="Comic Sans MS" w:cs="Times New Roman"/>
                <w:sz w:val="20"/>
                <w:szCs w:val="20"/>
              </w:rPr>
              <w:t>Using the present and past tenses correctly and consistently including the progressive form [e.g. I am writing, I was running, etc.].</w:t>
            </w:r>
          </w:p>
          <w:p w:rsidR="00CE361D" w:rsidRPr="008759F2" w:rsidRDefault="00CE361D" w:rsidP="008759F2">
            <w:pPr>
              <w:jc w:val="both"/>
              <w:rPr>
                <w:rFonts w:ascii="Comic Sans MS" w:hAnsi="Comic Sans MS" w:cs="Times New Roman"/>
                <w:color w:val="262626"/>
                <w:sz w:val="20"/>
                <w:szCs w:val="20"/>
              </w:rPr>
            </w:pPr>
            <w:r w:rsidRPr="00D642C9">
              <w:rPr>
                <w:rFonts w:ascii="Comic Sans MS" w:hAnsi="Comic Sans MS" w:cs="Times New Roman"/>
                <w:sz w:val="20"/>
                <w:szCs w:val="20"/>
              </w:rPr>
              <w:t>Starting to use some of the diagonal and horizontal strokes needed to join letters when writing.</w:t>
            </w:r>
          </w:p>
        </w:tc>
        <w:tc>
          <w:tcPr>
            <w:tcW w:w="1298" w:type="pct"/>
          </w:tcPr>
          <w:p w:rsidR="00CE361D" w:rsidRDefault="00CE361D" w:rsidP="00F01B3A">
            <w:pPr>
              <w:jc w:val="center"/>
              <w:rPr>
                <w:rFonts w:ascii="Comic Sans MS" w:hAnsi="Comic Sans MS"/>
                <w:sz w:val="20"/>
                <w:szCs w:val="20"/>
                <w:u w:val="single"/>
              </w:rPr>
            </w:pPr>
          </w:p>
        </w:tc>
      </w:tr>
    </w:tbl>
    <w:p w:rsidR="00F01B3A" w:rsidRPr="00F01B3A" w:rsidRDefault="00F01B3A" w:rsidP="00F01B3A">
      <w:pPr>
        <w:jc w:val="center"/>
        <w:rPr>
          <w:rFonts w:ascii="Comic Sans MS" w:hAnsi="Comic Sans MS"/>
          <w:sz w:val="20"/>
          <w:szCs w:val="20"/>
          <w:u w:val="single"/>
        </w:rPr>
      </w:pPr>
    </w:p>
    <w:p w:rsidR="00F01B3A" w:rsidRPr="00F01B3A" w:rsidRDefault="00F01B3A" w:rsidP="00F01B3A">
      <w:pPr>
        <w:jc w:val="center"/>
        <w:rPr>
          <w:rFonts w:ascii="Comic Sans MS" w:hAnsi="Comic Sans MS"/>
        </w:rPr>
      </w:pPr>
    </w:p>
    <w:sectPr w:rsidR="00F01B3A" w:rsidRPr="00F01B3A" w:rsidSect="00F01B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Symbol">
    <w:altName w:val="Didot"/>
    <w:panose1 w:val="020B0502040204020203"/>
    <w:charset w:val="00"/>
    <w:family w:val="swiss"/>
    <w:pitch w:val="variable"/>
    <w:sig w:usb0="8000006F" w:usb1="1200FBEF" w:usb2="0064C000" w:usb3="00000000" w:csb0="00000001" w:csb1="00000000"/>
  </w:font>
  <w:font w:name="Noteworthy Bold">
    <w:altName w:val="Times New Roman"/>
    <w:charset w:val="00"/>
    <w:family w:val="roman"/>
    <w:pitch w:val="default"/>
  </w:font>
  <w:font w:name="SenzaMediumTD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F96"/>
    <w:multiLevelType w:val="hybridMultilevel"/>
    <w:tmpl w:val="A2A6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8B0A00"/>
    <w:multiLevelType w:val="hybridMultilevel"/>
    <w:tmpl w:val="9F20F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3A"/>
    <w:rsid w:val="003B07C2"/>
    <w:rsid w:val="008759F2"/>
    <w:rsid w:val="008C13F1"/>
    <w:rsid w:val="00CE361D"/>
    <w:rsid w:val="00D642C9"/>
    <w:rsid w:val="00F0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9F2"/>
    <w:pPr>
      <w:ind w:left="720"/>
      <w:contextualSpacing/>
    </w:pPr>
    <w:rPr>
      <w:lang w:val="en-US"/>
    </w:rPr>
  </w:style>
  <w:style w:type="paragraph" w:customStyle="1" w:styleId="TableStyle2">
    <w:name w:val="Table Style 2"/>
    <w:rsid w:val="008759F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9F2"/>
    <w:pPr>
      <w:ind w:left="720"/>
      <w:contextualSpacing/>
    </w:pPr>
    <w:rPr>
      <w:lang w:val="en-US"/>
    </w:rPr>
  </w:style>
  <w:style w:type="paragraph" w:customStyle="1" w:styleId="TableStyle2">
    <w:name w:val="Table Style 2"/>
    <w:rsid w:val="008759F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Patricks-DH</dc:creator>
  <cp:lastModifiedBy>user</cp:lastModifiedBy>
  <cp:revision>2</cp:revision>
  <dcterms:created xsi:type="dcterms:W3CDTF">2017-02-08T09:59:00Z</dcterms:created>
  <dcterms:modified xsi:type="dcterms:W3CDTF">2017-02-08T09:59:00Z</dcterms:modified>
</cp:coreProperties>
</file>